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A11B5" w:rsidRPr="006C5525" w14:paraId="280E3CD5" w14:textId="77777777" w:rsidTr="00AF29A4">
        <w:trPr>
          <w:trHeight w:val="19808"/>
        </w:trPr>
        <w:tc>
          <w:tcPr>
            <w:tcW w:w="13948" w:type="dxa"/>
            <w:vAlign w:val="center"/>
          </w:tcPr>
          <w:p w14:paraId="21FC92AB" w14:textId="77777777" w:rsidR="002A11B5" w:rsidRPr="006C5525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6C5525">
              <w:rPr>
                <w:rFonts w:ascii="Cambria" w:hAnsi="Cambria"/>
                <w:b/>
                <w:sz w:val="40"/>
                <w:szCs w:val="36"/>
                <w:lang w:val="sr-Cyrl-RS"/>
              </w:rPr>
              <w:t xml:space="preserve">СМЈЕРНИЦЕ </w:t>
            </w:r>
          </w:p>
          <w:p w14:paraId="719373FF" w14:textId="77777777" w:rsidR="002A11B5" w:rsidRPr="006C5525" w:rsidRDefault="002A11B5" w:rsidP="002A11B5">
            <w:pPr>
              <w:rPr>
                <w:lang w:val="sr-Cyrl-RS"/>
              </w:rPr>
            </w:pPr>
          </w:p>
          <w:p w14:paraId="40D60196" w14:textId="77777777" w:rsidR="002A11B5" w:rsidRPr="006C5525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6C5525">
              <w:rPr>
                <w:rFonts w:ascii="Cambria" w:hAnsi="Cambria"/>
                <w:b/>
                <w:sz w:val="40"/>
                <w:szCs w:val="36"/>
                <w:lang w:val="sr-Cyrl-RS"/>
              </w:rPr>
              <w:t>ЗА СПРОВОЂЕЊЕ ПОСТУПКА ДОДЈЕЛЕ ПОДСТИЦАЈА</w:t>
            </w:r>
          </w:p>
          <w:p w14:paraId="6D07AC62" w14:textId="77777777" w:rsidR="002A11B5" w:rsidRPr="006C5525" w:rsidRDefault="002A11B5" w:rsidP="002A11B5">
            <w:pPr>
              <w:rPr>
                <w:lang w:val="sr-Cyrl-RS"/>
              </w:rPr>
            </w:pPr>
          </w:p>
          <w:p w14:paraId="5A6D2416" w14:textId="77777777" w:rsidR="002A11B5" w:rsidRPr="006C5525" w:rsidRDefault="002A11B5" w:rsidP="002A11B5">
            <w:pPr>
              <w:pStyle w:val="Title"/>
              <w:jc w:val="center"/>
              <w:rPr>
                <w:sz w:val="32"/>
                <w:szCs w:val="28"/>
                <w:lang w:val="sr-Cyrl-RS"/>
              </w:rPr>
            </w:pPr>
            <w:r w:rsidRPr="006C5525">
              <w:rPr>
                <w:rFonts w:ascii="Cambria" w:hAnsi="Cambria"/>
                <w:sz w:val="36"/>
                <w:szCs w:val="36"/>
                <w:lang w:val="sr-Cyrl-RS"/>
              </w:rPr>
              <w:t>ЗА ПРОЈЕКТЕ ДИГИТАЛНЕ ТРАНСФОРМАЦИЈЕ</w:t>
            </w:r>
          </w:p>
        </w:tc>
      </w:tr>
    </w:tbl>
    <w:p w14:paraId="76DDA00E" w14:textId="77777777" w:rsidR="00254D67" w:rsidRPr="006C5525" w:rsidRDefault="00254D67" w:rsidP="00254D67">
      <w:pPr>
        <w:pStyle w:val="Heading1"/>
        <w:rPr>
          <w:lang w:val="sr-Cyrl-RS"/>
        </w:rPr>
      </w:pPr>
      <w:bookmarkStart w:id="0" w:name="_Toc110846740"/>
      <w:r w:rsidRPr="006C5525">
        <w:rPr>
          <w:lang w:val="sr-Cyrl-RS"/>
        </w:rPr>
        <w:lastRenderedPageBreak/>
        <w:t>ОСНОВНЕ ИНФОРМАЦИЈЕ</w:t>
      </w:r>
      <w:bookmarkEnd w:id="0"/>
    </w:p>
    <w:p w14:paraId="2F522F66" w14:textId="77777777" w:rsidR="00F345E3" w:rsidRPr="006C5525" w:rsidRDefault="00F345E3" w:rsidP="00506D9C">
      <w:pPr>
        <w:spacing w:before="240"/>
        <w:rPr>
          <w:szCs w:val="24"/>
          <w:lang w:val="sr-Cyrl-RS"/>
        </w:rPr>
      </w:pPr>
      <w:r w:rsidRPr="006C5525">
        <w:rPr>
          <w:szCs w:val="24"/>
          <w:lang w:val="sr-Cyrl-RS"/>
        </w:rPr>
        <w:t>Предмет додјеле подстицајних средстава је дигитална трансформација која подразумијева примјену информационо-комуникационих технологија у пословању и обухвата дигитализацију и аутоматизацију пословних процеса, дигитални маркетинг, дигитализацију набавки, дигитализацију продајних процеса и слично.</w:t>
      </w:r>
    </w:p>
    <w:p w14:paraId="7EF12EB2" w14:textId="77777777" w:rsidR="009877D9" w:rsidRPr="006C5525" w:rsidRDefault="006961C5" w:rsidP="00506D9C">
      <w:pPr>
        <w:rPr>
          <w:rFonts w:cs="Calibri"/>
          <w:szCs w:val="24"/>
          <w:lang w:val="sr-Cyrl-RS"/>
        </w:rPr>
      </w:pPr>
      <w:r w:rsidRPr="006C5525">
        <w:rPr>
          <w:szCs w:val="24"/>
          <w:lang w:val="sr-Cyrl-RS"/>
        </w:rPr>
        <w:t>Ове смјернице су водич за остваривање права на подстицај</w:t>
      </w:r>
      <w:r w:rsidR="00197555" w:rsidRPr="006C5525">
        <w:rPr>
          <w:szCs w:val="24"/>
          <w:lang w:val="sr-Cyrl-RS"/>
        </w:rPr>
        <w:t>е</w:t>
      </w:r>
      <w:r w:rsidRPr="006C5525">
        <w:rPr>
          <w:szCs w:val="24"/>
          <w:lang w:val="sr-Cyrl-RS"/>
        </w:rPr>
        <w:t xml:space="preserve"> за дигиталну трансформацију</w:t>
      </w:r>
      <w:r w:rsidR="00963C4E" w:rsidRPr="006C5525">
        <w:rPr>
          <w:szCs w:val="24"/>
          <w:lang w:val="sr-Cyrl-RS"/>
        </w:rPr>
        <w:t xml:space="preserve"> </w:t>
      </w:r>
      <w:r w:rsidR="00963C4E" w:rsidRPr="006C5525">
        <w:rPr>
          <w:szCs w:val="24"/>
          <w:lang w:val="sr-Latn-BA"/>
        </w:rPr>
        <w:t>(</w:t>
      </w:r>
      <w:r w:rsidR="00963C4E" w:rsidRPr="006C5525">
        <w:rPr>
          <w:szCs w:val="24"/>
        </w:rPr>
        <w:t>у даљем тексту: подстицај</w:t>
      </w:r>
      <w:r w:rsidR="00197555" w:rsidRPr="006C5525">
        <w:rPr>
          <w:szCs w:val="24"/>
        </w:rPr>
        <w:t>и</w:t>
      </w:r>
      <w:r w:rsidR="00963C4E" w:rsidRPr="006C5525">
        <w:rPr>
          <w:szCs w:val="24"/>
          <w:lang w:val="sr-Latn-BA"/>
        </w:rPr>
        <w:t>)</w:t>
      </w:r>
      <w:r w:rsidRPr="006C5525">
        <w:rPr>
          <w:szCs w:val="24"/>
          <w:lang w:val="sr-Cyrl-RS"/>
        </w:rPr>
        <w:t xml:space="preserve">. </w:t>
      </w:r>
      <w:r w:rsidR="00570547" w:rsidRPr="006C5525">
        <w:rPr>
          <w:szCs w:val="24"/>
          <w:lang w:val="sr-Cyrl-RS"/>
        </w:rPr>
        <w:t xml:space="preserve">Министарство привреде и предузетништва </w:t>
      </w:r>
      <w:r w:rsidR="00570547" w:rsidRPr="006C5525">
        <w:rPr>
          <w:szCs w:val="24"/>
        </w:rPr>
        <w:t>(</w:t>
      </w:r>
      <w:r w:rsidR="00570547" w:rsidRPr="006C5525">
        <w:rPr>
          <w:rFonts w:cstheme="minorHAnsi"/>
          <w:szCs w:val="24"/>
        </w:rPr>
        <w:t>у даљем тексту: Министарство)</w:t>
      </w:r>
      <w:r w:rsidR="00570547" w:rsidRPr="006C5525">
        <w:rPr>
          <w:szCs w:val="24"/>
          <w:lang w:val="sr-Cyrl-RS"/>
        </w:rPr>
        <w:t xml:space="preserve"> </w:t>
      </w:r>
      <w:r w:rsidR="001B564B" w:rsidRPr="006C5525">
        <w:rPr>
          <w:szCs w:val="24"/>
          <w:lang w:val="sr-Cyrl-RS"/>
        </w:rPr>
        <w:t xml:space="preserve">проводи </w:t>
      </w:r>
      <w:r w:rsidR="00570547" w:rsidRPr="006C5525">
        <w:rPr>
          <w:szCs w:val="24"/>
          <w:lang w:val="sr-Cyrl-RS"/>
        </w:rPr>
        <w:t xml:space="preserve">додјелу подстицаја </w:t>
      </w:r>
      <w:r w:rsidR="00963C4E" w:rsidRPr="006C5525">
        <w:rPr>
          <w:szCs w:val="24"/>
          <w:lang w:val="sr-Cyrl-RS"/>
        </w:rPr>
        <w:t>искључиво</w:t>
      </w:r>
      <w:r w:rsidR="00254D67" w:rsidRPr="006C5525">
        <w:rPr>
          <w:szCs w:val="24"/>
          <w:lang w:val="sr-Cyrl-RS"/>
        </w:rPr>
        <w:t xml:space="preserve"> </w:t>
      </w:r>
      <w:r w:rsidR="009877D9" w:rsidRPr="006C5525">
        <w:rPr>
          <w:szCs w:val="24"/>
          <w:lang w:val="sr-Cyrl-RS"/>
        </w:rPr>
        <w:t>у складу са Законом о развоју малих и средњих предузећа</w:t>
      </w:r>
      <w:r w:rsidR="00963C4E" w:rsidRPr="006C5525">
        <w:rPr>
          <w:szCs w:val="24"/>
          <w:lang w:val="sr-Cyrl-RS"/>
        </w:rPr>
        <w:t xml:space="preserve"> </w:t>
      </w:r>
      <w:r w:rsidR="009877D9" w:rsidRPr="006C5525">
        <w:rPr>
          <w:rFonts w:cstheme="minorHAnsi"/>
          <w:szCs w:val="24"/>
        </w:rPr>
        <w:t xml:space="preserve">(„Службени гласник Републике Српске“, бр. </w:t>
      </w:r>
      <w:r w:rsidR="009877D9" w:rsidRPr="006C5525">
        <w:rPr>
          <w:rFonts w:cstheme="minorHAnsi"/>
          <w:szCs w:val="24"/>
          <w:lang w:val="en-US"/>
        </w:rPr>
        <w:t>50</w:t>
      </w:r>
      <w:r w:rsidR="009877D9" w:rsidRPr="006C5525">
        <w:rPr>
          <w:rFonts w:cstheme="minorHAnsi"/>
          <w:szCs w:val="24"/>
        </w:rPr>
        <w:t>/</w:t>
      </w:r>
      <w:r w:rsidR="009877D9" w:rsidRPr="006C5525">
        <w:rPr>
          <w:rFonts w:cstheme="minorHAnsi"/>
          <w:szCs w:val="24"/>
          <w:lang w:val="en-US"/>
        </w:rPr>
        <w:t>13</w:t>
      </w:r>
      <w:r w:rsidR="009877D9" w:rsidRPr="006C5525">
        <w:rPr>
          <w:rFonts w:cstheme="minorHAnsi"/>
          <w:szCs w:val="24"/>
        </w:rPr>
        <w:t xml:space="preserve"> и </w:t>
      </w:r>
      <w:r w:rsidR="009877D9" w:rsidRPr="006C5525">
        <w:rPr>
          <w:rFonts w:cstheme="minorHAnsi"/>
          <w:szCs w:val="24"/>
          <w:lang w:val="en-US"/>
        </w:rPr>
        <w:t>84</w:t>
      </w:r>
      <w:r w:rsidR="009877D9" w:rsidRPr="006C5525">
        <w:rPr>
          <w:rFonts w:cstheme="minorHAnsi"/>
          <w:szCs w:val="24"/>
        </w:rPr>
        <w:t>/</w:t>
      </w:r>
      <w:r w:rsidR="009877D9" w:rsidRPr="006C5525">
        <w:rPr>
          <w:rFonts w:cstheme="minorHAnsi"/>
          <w:szCs w:val="24"/>
          <w:lang w:val="en-US"/>
        </w:rPr>
        <w:t>19</w:t>
      </w:r>
      <w:r w:rsidR="009877D9" w:rsidRPr="006C5525">
        <w:rPr>
          <w:rFonts w:cstheme="minorHAnsi"/>
          <w:szCs w:val="24"/>
          <w:lang w:val="sr-Cyrl-RS"/>
        </w:rPr>
        <w:t>)</w:t>
      </w:r>
      <w:r w:rsidR="009877D9" w:rsidRPr="006C5525">
        <w:rPr>
          <w:szCs w:val="24"/>
          <w:lang w:val="sr-Cyrl-RS"/>
        </w:rPr>
        <w:t xml:space="preserve">, </w:t>
      </w:r>
      <w:r w:rsidR="009877D9" w:rsidRPr="006C5525">
        <w:rPr>
          <w:rFonts w:cstheme="minorHAnsi"/>
          <w:szCs w:val="24"/>
        </w:rPr>
        <w:t>Уредб</w:t>
      </w:r>
      <w:r w:rsidR="009877D9" w:rsidRPr="006C5525">
        <w:rPr>
          <w:rFonts w:cstheme="minorHAnsi"/>
          <w:szCs w:val="24"/>
          <w:lang w:val="sr-Cyrl-RS"/>
        </w:rPr>
        <w:t>ом</w:t>
      </w:r>
      <w:r w:rsidR="009877D9" w:rsidRPr="006C5525">
        <w:rPr>
          <w:rFonts w:cstheme="minorHAnsi"/>
          <w:szCs w:val="24"/>
        </w:rPr>
        <w:t xml:space="preserve"> о поступку додјеле подстицаја за мала и средња предузећа („Службени гласник Републике Српске“, број </w:t>
      </w:r>
      <w:r w:rsidR="009877D9" w:rsidRPr="006C5525">
        <w:rPr>
          <w:rFonts w:cstheme="minorHAnsi"/>
          <w:szCs w:val="24"/>
          <w:lang w:val="en-US"/>
        </w:rPr>
        <w:t>66</w:t>
      </w:r>
      <w:r w:rsidR="009877D9" w:rsidRPr="006C5525">
        <w:rPr>
          <w:rFonts w:cstheme="minorHAnsi"/>
          <w:szCs w:val="24"/>
        </w:rPr>
        <w:t>/</w:t>
      </w:r>
      <w:r w:rsidR="009877D9" w:rsidRPr="006C5525">
        <w:rPr>
          <w:rFonts w:cstheme="minorHAnsi"/>
          <w:szCs w:val="24"/>
          <w:lang w:val="en-US"/>
        </w:rPr>
        <w:t>22</w:t>
      </w:r>
      <w:r w:rsidR="009877D9" w:rsidRPr="006C5525">
        <w:rPr>
          <w:rFonts w:cstheme="minorHAnsi"/>
          <w:szCs w:val="24"/>
        </w:rPr>
        <w:t xml:space="preserve">) </w:t>
      </w:r>
      <w:r w:rsidR="009877D9" w:rsidRPr="006C5525">
        <w:rPr>
          <w:rFonts w:cs="Calibri"/>
          <w:szCs w:val="24"/>
        </w:rPr>
        <w:t>и Одлуком о давању сагласности на план коришћења средстава број 04/1-022-2-2591/22 од 21.07.2022. године („Службен</w:t>
      </w:r>
      <w:r w:rsidR="00963C4E" w:rsidRPr="006C5525">
        <w:rPr>
          <w:rFonts w:cs="Calibri"/>
          <w:szCs w:val="24"/>
        </w:rPr>
        <w:t xml:space="preserve">и гласник Републике Српске“, број </w:t>
      </w:r>
      <w:r w:rsidR="009877D9" w:rsidRPr="006C5525">
        <w:rPr>
          <w:rFonts w:cs="Calibri"/>
          <w:szCs w:val="24"/>
        </w:rPr>
        <w:t>73/22)</w:t>
      </w:r>
      <w:r w:rsidR="009877D9" w:rsidRPr="006C5525">
        <w:rPr>
          <w:rFonts w:cs="Calibri"/>
          <w:szCs w:val="24"/>
          <w:lang w:val="sr-Cyrl-RS"/>
        </w:rPr>
        <w:t>.</w:t>
      </w:r>
    </w:p>
    <w:p w14:paraId="05997048" w14:textId="77777777" w:rsidR="009877D9" w:rsidRPr="006C5525" w:rsidRDefault="00197555" w:rsidP="00506D9C">
      <w:pPr>
        <w:rPr>
          <w:szCs w:val="24"/>
        </w:rPr>
      </w:pPr>
      <w:r w:rsidRPr="006C5525">
        <w:rPr>
          <w:szCs w:val="24"/>
        </w:rPr>
        <w:t>Подстицаји</w:t>
      </w:r>
      <w:r w:rsidR="009877D9" w:rsidRPr="006C5525">
        <w:rPr>
          <w:szCs w:val="24"/>
        </w:rPr>
        <w:t xml:space="preserve"> </w:t>
      </w:r>
      <w:r w:rsidRPr="006C5525">
        <w:rPr>
          <w:szCs w:val="24"/>
        </w:rPr>
        <w:t xml:space="preserve">су </w:t>
      </w:r>
      <w:r w:rsidR="009877D9" w:rsidRPr="006C5525">
        <w:rPr>
          <w:szCs w:val="24"/>
        </w:rPr>
        <w:t>намијењен</w:t>
      </w:r>
      <w:r w:rsidRPr="006C5525">
        <w:rPr>
          <w:szCs w:val="24"/>
        </w:rPr>
        <w:t>и</w:t>
      </w:r>
      <w:r w:rsidR="009877D9" w:rsidRPr="006C5525">
        <w:rPr>
          <w:szCs w:val="24"/>
        </w:rPr>
        <w:t xml:space="preserve"> привредним друштвима и самосталним предузетницима који</w:t>
      </w:r>
      <w:r w:rsidR="009877D9" w:rsidRPr="006C5525">
        <w:rPr>
          <w:szCs w:val="24"/>
          <w:lang w:val="en-US"/>
        </w:rPr>
        <w:t>,</w:t>
      </w:r>
      <w:r w:rsidR="009877D9" w:rsidRPr="006C5525">
        <w:rPr>
          <w:szCs w:val="24"/>
        </w:rPr>
        <w:t xml:space="preserve"> у складу са Законом о развоју малих и средњих предузећа</w:t>
      </w:r>
      <w:r w:rsidR="009877D9" w:rsidRPr="006C5525">
        <w:rPr>
          <w:szCs w:val="24"/>
          <w:lang w:val="en-US"/>
        </w:rPr>
        <w:t xml:space="preserve">, </w:t>
      </w:r>
      <w:r w:rsidR="009877D9" w:rsidRPr="006C5525">
        <w:rPr>
          <w:szCs w:val="24"/>
        </w:rPr>
        <w:t>имају статус малих и средњих предузећа (</w:t>
      </w:r>
      <w:r w:rsidR="009877D9" w:rsidRPr="006C5525">
        <w:rPr>
          <w:rFonts w:cstheme="minorHAnsi"/>
          <w:szCs w:val="24"/>
        </w:rPr>
        <w:t>у даљем тексту: МСП</w:t>
      </w:r>
      <w:r w:rsidR="00286D53" w:rsidRPr="006C5525">
        <w:rPr>
          <w:rFonts w:cstheme="minorHAnsi"/>
          <w:szCs w:val="24"/>
          <w:lang w:val="sr-Cyrl-RS"/>
        </w:rPr>
        <w:t>), и</w:t>
      </w:r>
      <w:r w:rsidR="00286D53" w:rsidRPr="006C5525">
        <w:rPr>
          <w:szCs w:val="24"/>
        </w:rPr>
        <w:t xml:space="preserve"> који </w:t>
      </w:r>
      <w:r w:rsidR="009877D9" w:rsidRPr="006C5525">
        <w:rPr>
          <w:szCs w:val="24"/>
        </w:rPr>
        <w:t>испуњавају услове у складу са  Уредбом о поступку додјеле подстицаја за мала и средња предузећа</w:t>
      </w:r>
      <w:r w:rsidR="009877D9" w:rsidRPr="006C5525">
        <w:rPr>
          <w:szCs w:val="24"/>
          <w:lang w:val="en-US"/>
        </w:rPr>
        <w:t xml:space="preserve"> </w:t>
      </w:r>
      <w:r w:rsidR="009877D9" w:rsidRPr="006C5525">
        <w:rPr>
          <w:szCs w:val="24"/>
        </w:rPr>
        <w:t>(</w:t>
      </w:r>
      <w:r w:rsidR="009877D9" w:rsidRPr="006C5525">
        <w:rPr>
          <w:rFonts w:cstheme="minorHAnsi"/>
          <w:szCs w:val="24"/>
        </w:rPr>
        <w:t xml:space="preserve">у даљем тексту: </w:t>
      </w:r>
      <w:proofErr w:type="spellStart"/>
      <w:r w:rsidR="009877D9" w:rsidRPr="006C5525">
        <w:rPr>
          <w:rFonts w:cstheme="minorHAnsi"/>
          <w:szCs w:val="24"/>
          <w:lang w:val="en-US"/>
        </w:rPr>
        <w:t>Уредба</w:t>
      </w:r>
      <w:proofErr w:type="spellEnd"/>
      <w:r w:rsidR="009877D9" w:rsidRPr="006C5525">
        <w:rPr>
          <w:rFonts w:cstheme="minorHAnsi"/>
          <w:szCs w:val="24"/>
        </w:rPr>
        <w:t>)</w:t>
      </w:r>
      <w:r w:rsidR="009877D9" w:rsidRPr="006C5525">
        <w:rPr>
          <w:szCs w:val="24"/>
        </w:rPr>
        <w:t>.</w:t>
      </w:r>
    </w:p>
    <w:p w14:paraId="6A753952" w14:textId="77777777" w:rsidR="003A6462" w:rsidRPr="006C5525" w:rsidRDefault="003A6462" w:rsidP="00506D9C">
      <w:pPr>
        <w:rPr>
          <w:szCs w:val="24"/>
        </w:rPr>
      </w:pPr>
    </w:p>
    <w:p w14:paraId="2E24DD5A" w14:textId="77777777" w:rsidR="003A6462" w:rsidRPr="006C5525" w:rsidRDefault="003A6462" w:rsidP="003A6462">
      <w:pPr>
        <w:pStyle w:val="Heading1"/>
        <w:rPr>
          <w:lang w:val="sr-Cyrl-RS"/>
        </w:rPr>
      </w:pPr>
      <w:bookmarkStart w:id="1" w:name="_Toc110846741"/>
      <w:r w:rsidRPr="006C5525">
        <w:rPr>
          <w:lang w:val="sr-Cyrl-RS"/>
        </w:rPr>
        <w:t>НАМЈЕНА</w:t>
      </w:r>
      <w:bookmarkEnd w:id="1"/>
    </w:p>
    <w:p w14:paraId="574C8203" w14:textId="77777777" w:rsidR="00197555" w:rsidRPr="006C5525" w:rsidRDefault="00197555" w:rsidP="00197555">
      <w:pPr>
        <w:rPr>
          <w:szCs w:val="24"/>
        </w:rPr>
      </w:pPr>
      <w:r w:rsidRPr="006C5525">
        <w:rPr>
          <w:szCs w:val="24"/>
        </w:rPr>
        <w:t>Право на подстицај остварује се по основу новог пројекта.</w:t>
      </w:r>
    </w:p>
    <w:p w14:paraId="2D248F66" w14:textId="77777777" w:rsidR="00197555" w:rsidRPr="006C5525" w:rsidRDefault="00197555" w:rsidP="00197555">
      <w:pPr>
        <w:rPr>
          <w:szCs w:val="24"/>
        </w:rPr>
      </w:pPr>
      <w:r w:rsidRPr="006C5525">
        <w:rPr>
          <w:szCs w:val="24"/>
        </w:rPr>
        <w:t>Нови пројекат значи да МСП није отпочело реализацију пројектних активности до дана подношења захтјева на јавни позив</w:t>
      </w:r>
      <w:r w:rsidR="00E427A6" w:rsidRPr="006C5525">
        <w:rPr>
          <w:rFonts w:cstheme="minorHAnsi"/>
          <w:szCs w:val="24"/>
        </w:rPr>
        <w:t xml:space="preserve"> за додјелу подстицаја (у даљем тексту: јавни позив)</w:t>
      </w:r>
      <w:r w:rsidRPr="006C5525">
        <w:rPr>
          <w:szCs w:val="24"/>
        </w:rPr>
        <w:t>, а при чему је МСП дужно да пројекат заврши најкасније до 31. јула 2023. године.</w:t>
      </w:r>
    </w:p>
    <w:p w14:paraId="6E9DFB84" w14:textId="77777777" w:rsidR="003A6462" w:rsidRPr="006C5525" w:rsidRDefault="00197555" w:rsidP="00197555">
      <w:pPr>
        <w:rPr>
          <w:rFonts w:cstheme="minorHAnsi"/>
          <w:szCs w:val="24"/>
        </w:rPr>
      </w:pPr>
      <w:r w:rsidRPr="006C5525">
        <w:rPr>
          <w:rFonts w:ascii="Calibri" w:hAnsi="Calibri"/>
        </w:rPr>
        <w:t>Подстицај</w:t>
      </w:r>
      <w:r w:rsidR="00672C4B" w:rsidRPr="006C5525">
        <w:rPr>
          <w:rFonts w:ascii="Calibri" w:hAnsi="Calibri"/>
        </w:rPr>
        <w:t>има</w:t>
      </w:r>
      <w:r w:rsidRPr="006C5525">
        <w:rPr>
          <w:rFonts w:ascii="Calibri" w:hAnsi="Calibri"/>
        </w:rPr>
        <w:t xml:space="preserve"> се суфинансира 80% од вриједности оправданих улагања, које МСП има на реализацији пројекта. </w:t>
      </w:r>
      <w:r w:rsidR="003A6462" w:rsidRPr="006C5525">
        <w:rPr>
          <w:rFonts w:ascii="Calibri" w:hAnsi="Calibri"/>
        </w:rPr>
        <w:t xml:space="preserve">За суфинансирање пројекта минимална вриједност оправданих улагања мора </w:t>
      </w:r>
      <w:r w:rsidR="003A6462" w:rsidRPr="006C5525">
        <w:rPr>
          <w:rFonts w:cstheme="minorHAnsi"/>
          <w:szCs w:val="24"/>
        </w:rPr>
        <w:t>износити 10.000</w:t>
      </w:r>
      <w:r w:rsidR="00672C4B" w:rsidRPr="006C5525">
        <w:rPr>
          <w:rFonts w:cstheme="minorHAnsi"/>
          <w:szCs w:val="24"/>
        </w:rPr>
        <w:t>,00</w:t>
      </w:r>
      <w:r w:rsidR="003A6462" w:rsidRPr="006C5525">
        <w:rPr>
          <w:rFonts w:cstheme="minorHAnsi"/>
          <w:szCs w:val="24"/>
        </w:rPr>
        <w:t xml:space="preserve"> КМ, док највиша вриједност оправданих улагања која се суфинансира износи до </w:t>
      </w:r>
      <w:r w:rsidR="003A6462" w:rsidRPr="006C5525">
        <w:rPr>
          <w:rFonts w:cstheme="minorHAnsi"/>
          <w:szCs w:val="24"/>
          <w:lang w:val="sr-Latn-BA"/>
        </w:rPr>
        <w:t>30</w:t>
      </w:r>
      <w:r w:rsidR="003A6462" w:rsidRPr="006C5525">
        <w:rPr>
          <w:rFonts w:cstheme="minorHAnsi"/>
          <w:szCs w:val="24"/>
        </w:rPr>
        <w:t>.000</w:t>
      </w:r>
      <w:r w:rsidR="00672C4B" w:rsidRPr="006C5525">
        <w:rPr>
          <w:rFonts w:cstheme="minorHAnsi"/>
          <w:szCs w:val="24"/>
        </w:rPr>
        <w:t>,00</w:t>
      </w:r>
      <w:r w:rsidR="003A6462" w:rsidRPr="006C5525">
        <w:rPr>
          <w:rFonts w:cstheme="minorHAnsi"/>
          <w:szCs w:val="24"/>
        </w:rPr>
        <w:t xml:space="preserve"> КМ.</w:t>
      </w:r>
    </w:p>
    <w:p w14:paraId="3DC6F163" w14:textId="77777777" w:rsidR="00672C4B" w:rsidRPr="006C5525" w:rsidRDefault="00672C4B" w:rsidP="00672C4B">
      <w:pPr>
        <w:pStyle w:val="Heading2"/>
        <w:rPr>
          <w:lang w:val="sr-Cyrl-RS"/>
        </w:rPr>
      </w:pPr>
      <w:bookmarkStart w:id="2" w:name="_Toc110846742"/>
      <w:r w:rsidRPr="006C5525">
        <w:rPr>
          <w:lang w:val="sr-Cyrl-RS"/>
        </w:rPr>
        <w:t>Прихватљива улагања</w:t>
      </w:r>
      <w:bookmarkEnd w:id="2"/>
    </w:p>
    <w:p w14:paraId="14273550" w14:textId="77777777" w:rsidR="00197555" w:rsidRPr="006C5525" w:rsidRDefault="00197555" w:rsidP="00197555">
      <w:pPr>
        <w:rPr>
          <w:rFonts w:ascii="Calibri" w:hAnsi="Calibri"/>
        </w:rPr>
      </w:pPr>
      <w:r w:rsidRPr="006C5525">
        <w:rPr>
          <w:rFonts w:ascii="Calibri" w:hAnsi="Calibri"/>
        </w:rPr>
        <w:t>Активности које се признају као оправдана улагања за реализацију пројекта дигиталне трансформације су:</w:t>
      </w:r>
    </w:p>
    <w:p w14:paraId="3F350971" w14:textId="77777777" w:rsidR="003A6462" w:rsidRPr="006C5525" w:rsidRDefault="003A6462" w:rsidP="001C0619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asciiTheme="minorHAnsi" w:hAnsiTheme="minorHAnsi" w:cs="Calibri"/>
          <w:szCs w:val="24"/>
          <w:lang w:val="en-US"/>
        </w:rPr>
      </w:pPr>
      <w:proofErr w:type="spellStart"/>
      <w:r w:rsidRPr="006C5525">
        <w:rPr>
          <w:rFonts w:asciiTheme="minorHAnsi" w:hAnsiTheme="minorHAnsi" w:cs="Calibri"/>
          <w:szCs w:val="24"/>
          <w:lang w:val="en-US"/>
        </w:rPr>
        <w:t>набавка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увођење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одговарајућих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софтверских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пратећих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хардверских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рјешења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за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: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аутоматизацију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других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пословних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процеса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управљање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пословним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процесима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пословну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анализу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односе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купцима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(Customer Relationship Management – CRM),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управљање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ресурсима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пословних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субјеката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(Enterprise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Resourse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Planning – ERP)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слично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70B8038C" w14:textId="77777777" w:rsidR="003A6462" w:rsidRPr="006C5525" w:rsidRDefault="003A6462" w:rsidP="001C0619">
      <w:pPr>
        <w:pStyle w:val="ListParagraph"/>
        <w:numPr>
          <w:ilvl w:val="0"/>
          <w:numId w:val="4"/>
        </w:numPr>
        <w:tabs>
          <w:tab w:val="left" w:pos="993"/>
        </w:tabs>
        <w:spacing w:before="0"/>
        <w:ind w:left="0" w:firstLine="709"/>
        <w:rPr>
          <w:rFonts w:asciiTheme="minorHAnsi" w:hAnsiTheme="minorHAnsi" w:cs="Calibri"/>
          <w:szCs w:val="24"/>
          <w:lang w:val="en-US"/>
        </w:rPr>
      </w:pPr>
      <w:proofErr w:type="spellStart"/>
      <w:r w:rsidRPr="006C5525">
        <w:rPr>
          <w:rFonts w:asciiTheme="minorHAnsi" w:hAnsiTheme="minorHAnsi" w:cs="Calibri"/>
          <w:szCs w:val="24"/>
          <w:lang w:val="en-US"/>
        </w:rPr>
        <w:t>набавка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креирање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дигиталних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платформи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за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продају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а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које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обухватају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креирање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интернет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продавница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онлајн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маркетинг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.</w:t>
      </w:r>
    </w:p>
    <w:p w14:paraId="5E6D0758" w14:textId="77777777" w:rsidR="003A6462" w:rsidRPr="006C5525" w:rsidRDefault="003A6462" w:rsidP="001C0619">
      <w:pPr>
        <w:ind w:firstLine="709"/>
        <w:rPr>
          <w:rFonts w:cs="Calibri"/>
          <w:szCs w:val="24"/>
          <w:lang w:val="en-US"/>
        </w:rPr>
      </w:pPr>
      <w:proofErr w:type="spellStart"/>
      <w:r w:rsidRPr="006C5525">
        <w:rPr>
          <w:rFonts w:cs="Calibri"/>
          <w:szCs w:val="24"/>
          <w:lang w:val="en-US"/>
        </w:rPr>
        <w:t>Уз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обавезну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набавку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софтверског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рјешења</w:t>
      </w:r>
      <w:proofErr w:type="spellEnd"/>
      <w:r w:rsidRPr="006C5525">
        <w:rPr>
          <w:rFonts w:cs="Calibri"/>
          <w:szCs w:val="24"/>
          <w:lang w:val="en-US"/>
        </w:rPr>
        <w:t xml:space="preserve">, </w:t>
      </w:r>
      <w:proofErr w:type="spellStart"/>
      <w:r w:rsidRPr="006C5525">
        <w:rPr>
          <w:rFonts w:cs="Calibri"/>
          <w:szCs w:val="24"/>
          <w:lang w:val="en-US"/>
        </w:rPr>
        <w:t>односно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дигиталне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платформе</w:t>
      </w:r>
      <w:proofErr w:type="spellEnd"/>
      <w:r w:rsidRPr="006C5525">
        <w:rPr>
          <w:rFonts w:cs="Calibri"/>
          <w:szCs w:val="24"/>
          <w:lang w:val="en-US"/>
        </w:rPr>
        <w:t xml:space="preserve">, </w:t>
      </w:r>
      <w:proofErr w:type="spellStart"/>
      <w:r w:rsidRPr="006C5525">
        <w:rPr>
          <w:rFonts w:cs="Calibri"/>
          <w:szCs w:val="24"/>
          <w:lang w:val="en-US"/>
        </w:rPr>
        <w:t>пројекат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дигиталне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трансформације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може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садржавати</w:t>
      </w:r>
      <w:proofErr w:type="spellEnd"/>
      <w:r w:rsidRPr="006C5525">
        <w:rPr>
          <w:rFonts w:cs="Calibri"/>
          <w:szCs w:val="24"/>
          <w:lang w:val="en-US"/>
        </w:rPr>
        <w:t xml:space="preserve"> и </w:t>
      </w:r>
      <w:proofErr w:type="spellStart"/>
      <w:r w:rsidRPr="006C5525">
        <w:rPr>
          <w:rFonts w:cs="Calibri"/>
          <w:szCs w:val="24"/>
          <w:lang w:val="en-US"/>
        </w:rPr>
        <w:t>сљедеће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елементе</w:t>
      </w:r>
      <w:proofErr w:type="spellEnd"/>
      <w:r w:rsidRPr="006C5525">
        <w:rPr>
          <w:rFonts w:cs="Calibri"/>
          <w:szCs w:val="24"/>
          <w:lang w:val="en-US"/>
        </w:rPr>
        <w:t xml:space="preserve"> у </w:t>
      </w:r>
      <w:proofErr w:type="spellStart"/>
      <w:r w:rsidRPr="006C5525">
        <w:rPr>
          <w:rFonts w:cs="Calibri"/>
          <w:szCs w:val="24"/>
          <w:lang w:val="en-US"/>
        </w:rPr>
        <w:t>вези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са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пројектним</w:t>
      </w:r>
      <w:proofErr w:type="spellEnd"/>
      <w:r w:rsidRPr="006C5525">
        <w:rPr>
          <w:rFonts w:cs="Calibri"/>
          <w:szCs w:val="24"/>
          <w:lang w:val="en-US"/>
        </w:rPr>
        <w:t xml:space="preserve"> </w:t>
      </w:r>
      <w:proofErr w:type="spellStart"/>
      <w:r w:rsidRPr="006C5525">
        <w:rPr>
          <w:rFonts w:cs="Calibri"/>
          <w:szCs w:val="24"/>
          <w:lang w:val="en-US"/>
        </w:rPr>
        <w:t>активностима</w:t>
      </w:r>
      <w:proofErr w:type="spellEnd"/>
      <w:r w:rsidRPr="006C5525">
        <w:rPr>
          <w:rFonts w:cs="Calibri"/>
          <w:szCs w:val="24"/>
          <w:lang w:val="en-US"/>
        </w:rPr>
        <w:t xml:space="preserve">, и </w:t>
      </w:r>
      <w:proofErr w:type="spellStart"/>
      <w:r w:rsidRPr="006C5525">
        <w:rPr>
          <w:rFonts w:cs="Calibri"/>
          <w:szCs w:val="24"/>
          <w:lang w:val="en-US"/>
        </w:rPr>
        <w:t>то</w:t>
      </w:r>
      <w:proofErr w:type="spellEnd"/>
      <w:r w:rsidRPr="006C5525">
        <w:rPr>
          <w:rFonts w:cs="Calibri"/>
          <w:szCs w:val="24"/>
          <w:lang w:val="en-US"/>
        </w:rPr>
        <w:t>:</w:t>
      </w:r>
    </w:p>
    <w:p w14:paraId="17BFB3FB" w14:textId="77777777" w:rsidR="003A6462" w:rsidRPr="006C5525" w:rsidRDefault="003A6462" w:rsidP="001C0619">
      <w:pPr>
        <w:pStyle w:val="ListParagraph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rFonts w:asciiTheme="minorHAnsi" w:hAnsiTheme="minorHAnsi" w:cs="Calibri"/>
          <w:szCs w:val="24"/>
          <w:lang w:val="en-US"/>
        </w:rPr>
      </w:pPr>
      <w:proofErr w:type="spellStart"/>
      <w:r w:rsidRPr="006C5525">
        <w:rPr>
          <w:rFonts w:asciiTheme="minorHAnsi" w:hAnsiTheme="minorHAnsi" w:cs="Calibri"/>
          <w:szCs w:val="24"/>
          <w:lang w:val="en-US"/>
        </w:rPr>
        <w:lastRenderedPageBreak/>
        <w:t>савјетодавне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услуге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које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обухватају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ангажовање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консултаната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за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израду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експертске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анализе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стратегије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имплементационог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пројекта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верификације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имплементације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30686513" w14:textId="77777777" w:rsidR="003A6462" w:rsidRPr="006C5525" w:rsidRDefault="003A6462" w:rsidP="001C0619">
      <w:pPr>
        <w:pStyle w:val="ListParagraph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rFonts w:asciiTheme="minorHAnsi" w:hAnsiTheme="minorHAnsi" w:cs="Calibri"/>
          <w:szCs w:val="24"/>
          <w:lang w:val="en-US"/>
        </w:rPr>
      </w:pPr>
      <w:proofErr w:type="spellStart"/>
      <w:r w:rsidRPr="006C5525">
        <w:rPr>
          <w:rFonts w:asciiTheme="minorHAnsi" w:hAnsiTheme="minorHAnsi" w:cs="Calibri"/>
          <w:szCs w:val="24"/>
          <w:lang w:val="en-US"/>
        </w:rPr>
        <w:t>обуку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запослених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која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обухвата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едукацију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запослених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за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примјену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нових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технологија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технолошких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рјешења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еколошких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принципа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мјерења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у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производном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процесу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.</w:t>
      </w:r>
    </w:p>
    <w:p w14:paraId="2FFA48EB" w14:textId="77777777" w:rsidR="00672C4B" w:rsidRPr="006C5525" w:rsidRDefault="00672C4B" w:rsidP="001C0619">
      <w:pPr>
        <w:pStyle w:val="Heading2"/>
        <w:ind w:firstLine="709"/>
        <w:rPr>
          <w:lang w:val="sr-Cyrl-RS"/>
        </w:rPr>
      </w:pPr>
      <w:bookmarkStart w:id="3" w:name="_Toc110846743"/>
      <w:r w:rsidRPr="006C5525">
        <w:rPr>
          <w:lang w:val="sr-Cyrl-RS"/>
        </w:rPr>
        <w:t>Неприхватљива улагања</w:t>
      </w:r>
      <w:bookmarkEnd w:id="3"/>
    </w:p>
    <w:p w14:paraId="2FCC2FFF" w14:textId="77777777" w:rsidR="00672C4B" w:rsidRPr="006C5525" w:rsidRDefault="00672C4B" w:rsidP="00672C4B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Као оправдана улагања на реализацији пројекта не признају </w:t>
      </w:r>
      <w:r w:rsidRPr="006C5525">
        <w:rPr>
          <w:rFonts w:cstheme="minorHAnsi"/>
          <w:szCs w:val="24"/>
          <w:lang w:val="sr-Cyrl-RS"/>
        </w:rPr>
        <w:t xml:space="preserve">се </w:t>
      </w:r>
      <w:r w:rsidRPr="006C5525">
        <w:rPr>
          <w:rFonts w:cstheme="minorHAnsi"/>
          <w:szCs w:val="24"/>
        </w:rPr>
        <w:t>сљедећи трошкови:</w:t>
      </w:r>
    </w:p>
    <w:p w14:paraId="475A0E32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  <w:lang w:val="sr-Latn-BA"/>
        </w:rPr>
      </w:pPr>
      <w:r w:rsidRPr="006C5525">
        <w:rPr>
          <w:rFonts w:cstheme="minorHAnsi"/>
          <w:szCs w:val="24"/>
        </w:rPr>
        <w:t>1) набавке учињене прије и послије временског трајања пројекта,</w:t>
      </w:r>
    </w:p>
    <w:p w14:paraId="64DF75B8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2) набавка и инсталација софтвера, односно дигиталне платформе, који су купљени од физичког лица које није регистровано за ове послове,</w:t>
      </w:r>
    </w:p>
    <w:p w14:paraId="6BB400B6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3) плате и друге накнаде запослених,</w:t>
      </w:r>
    </w:p>
    <w:p w14:paraId="738C4365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4) набавка софтвера, односно дигиталне платформе од привредног субјекта који у основном капиталу подносиоца </w:t>
      </w:r>
      <w:bookmarkStart w:id="4" w:name="_Hlk74134904"/>
      <w:r w:rsidRPr="006C5525">
        <w:rPr>
          <w:rFonts w:cstheme="minorHAnsi"/>
          <w:szCs w:val="24"/>
        </w:rPr>
        <w:t xml:space="preserve">захтјева </w:t>
      </w:r>
      <w:bookmarkEnd w:id="4"/>
      <w:r w:rsidRPr="006C5525">
        <w:rPr>
          <w:rFonts w:cstheme="minorHAnsi"/>
          <w:szCs w:val="24"/>
        </w:rPr>
        <w:t>има учешће веће од 25%,</w:t>
      </w:r>
    </w:p>
    <w:p w14:paraId="67026E81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5) набавка софтвера, односно дигиталне платформе од повезаних друштава, у смислу Закона о привредним друштвима, као и од привредног субјекта чији је власник истовремено власник и подносиоца захтјева,</w:t>
      </w:r>
    </w:p>
    <w:p w14:paraId="63562B98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6) набавка софтвера, односно дигиталне платформе од </w:t>
      </w:r>
      <w:bookmarkStart w:id="5" w:name="_Hlk74122549"/>
      <w:r w:rsidRPr="006C5525">
        <w:rPr>
          <w:rFonts w:cstheme="minorHAnsi"/>
          <w:szCs w:val="24"/>
        </w:rPr>
        <w:t xml:space="preserve">привредног субјекта </w:t>
      </w:r>
      <w:bookmarkEnd w:id="5"/>
      <w:r w:rsidRPr="006C5525">
        <w:rPr>
          <w:rFonts w:cstheme="minorHAnsi"/>
          <w:szCs w:val="24"/>
        </w:rPr>
        <w:t>у којем подносилац захтјева има учешће у основном капиталу веће од 25%,</w:t>
      </w:r>
    </w:p>
    <w:p w14:paraId="7BD35329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7) порез на додату вриједност и све остале таксе и накнаде утврђене прописима,</w:t>
      </w:r>
    </w:p>
    <w:p w14:paraId="752A5024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8) трошкови који су у вези са одобравањем и спровођењем банкарског кредита, односно финансијског лизинга, као што су трошкови: обраде захтјева, камате, осигурања покретних и непокретних ствари, курсних разлика и слично,</w:t>
      </w:r>
    </w:p>
    <w:p w14:paraId="735165D8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9) зајмови и рате за отплату кредита, као и за репрограм кредитa,</w:t>
      </w:r>
    </w:p>
    <w:p w14:paraId="14BCF78C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10) улагања која се односе на одржавање опреме, постојећег софтвера и пословног простора, као и на трошкове закупа пословног простора и трошкове закупа опреме,</w:t>
      </w:r>
    </w:p>
    <w:p w14:paraId="307174E0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11) набавка софтверских пакета и лиценци у широкој употреби (на примјер AutoCad, </w:t>
      </w:r>
      <w:r w:rsidRPr="006C5525">
        <w:rPr>
          <w:rFonts w:cstheme="minorHAnsi"/>
          <w:szCs w:val="24"/>
          <w:lang w:val="sr-Latn-BA"/>
        </w:rPr>
        <w:t>Ph</w:t>
      </w:r>
      <w:r w:rsidRPr="006C5525">
        <w:rPr>
          <w:rFonts w:cstheme="minorHAnsi"/>
          <w:szCs w:val="24"/>
        </w:rPr>
        <w:t>otoshop, Microsoft Office и слично), оперативних система и вођење налога на друштвеним мрежама, као и набавка рачунара, штампача и других хардверских компоненти које се уобичајено користе у пословању,</w:t>
      </w:r>
    </w:p>
    <w:p w14:paraId="0B9D8600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12) плаћања у готовом новцу,</w:t>
      </w:r>
    </w:p>
    <w:p w14:paraId="352A728F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13) улагања исказана на појединачним рачунима вриједности мање од 500 КМ,</w:t>
      </w:r>
    </w:p>
    <w:p w14:paraId="3879B982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14) рачуни уз које нису приложени припадајући докази о плаћању,</w:t>
      </w:r>
    </w:p>
    <w:p w14:paraId="30CE76BC" w14:textId="77777777" w:rsidR="00672C4B" w:rsidRPr="006C5525" w:rsidRDefault="00672C4B" w:rsidP="00672C4B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15) остали трошкови који нису у складу са намјеном пројекта који је пријављен на јавни позив.</w:t>
      </w:r>
    </w:p>
    <w:p w14:paraId="7BADE136" w14:textId="77777777" w:rsidR="00672C4B" w:rsidRPr="006C5525" w:rsidRDefault="00672C4B" w:rsidP="00672C4B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Власником</w:t>
      </w:r>
      <w:r w:rsidR="005E442D" w:rsidRPr="006C5525">
        <w:rPr>
          <w:rFonts w:cstheme="minorHAnsi"/>
          <w:szCs w:val="24"/>
        </w:rPr>
        <w:t xml:space="preserve"> из тачке 5)</w:t>
      </w:r>
      <w:r w:rsidRPr="006C5525">
        <w:rPr>
          <w:rFonts w:cstheme="minorHAnsi"/>
          <w:szCs w:val="24"/>
        </w:rPr>
        <w:t xml:space="preserve"> овог параграфа сматра </w:t>
      </w:r>
      <w:r w:rsidRPr="006C5525">
        <w:rPr>
          <w:rFonts w:cstheme="minorHAnsi"/>
          <w:szCs w:val="24"/>
          <w:lang w:val="sr-Cyrl-RS"/>
        </w:rPr>
        <w:t xml:space="preserve">се </w:t>
      </w:r>
      <w:r w:rsidRPr="006C5525">
        <w:rPr>
          <w:rFonts w:cstheme="minorHAnsi"/>
          <w:szCs w:val="24"/>
        </w:rPr>
        <w:t>физичко лице и са њим повезана лица, у смислу Закона о привредним друштвима, која имају учешће у капиталу преко 50% код подносиоца захтјева и привредног субјекта од којег се набавља софтвер, односно дигитална платформа.</w:t>
      </w:r>
    </w:p>
    <w:p w14:paraId="58A5C96E" w14:textId="77777777" w:rsidR="003A6462" w:rsidRPr="006C5525" w:rsidRDefault="003A6462" w:rsidP="00672C4B">
      <w:pPr>
        <w:spacing w:before="0"/>
        <w:rPr>
          <w:szCs w:val="24"/>
        </w:rPr>
      </w:pPr>
    </w:p>
    <w:p w14:paraId="6B2D61B1" w14:textId="77777777" w:rsidR="003A6462" w:rsidRPr="006C5525" w:rsidRDefault="003A6462" w:rsidP="00506D9C">
      <w:pPr>
        <w:rPr>
          <w:szCs w:val="24"/>
        </w:rPr>
      </w:pPr>
    </w:p>
    <w:p w14:paraId="4709B03F" w14:textId="77777777" w:rsidR="00254D67" w:rsidRPr="006C5525" w:rsidRDefault="00254D67" w:rsidP="00254D67">
      <w:pPr>
        <w:pStyle w:val="Heading1"/>
        <w:rPr>
          <w:lang w:val="sr-Cyrl-RS"/>
        </w:rPr>
      </w:pPr>
      <w:bookmarkStart w:id="6" w:name="_Toc110846744"/>
      <w:r w:rsidRPr="006C5525">
        <w:rPr>
          <w:lang w:val="sr-Cyrl-RS"/>
        </w:rPr>
        <w:t>УСЛОВИ</w:t>
      </w:r>
      <w:bookmarkEnd w:id="6"/>
    </w:p>
    <w:p w14:paraId="59BB3EEC" w14:textId="77777777" w:rsidR="00672C4B" w:rsidRPr="006C5525" w:rsidRDefault="00672C4B" w:rsidP="004557AE">
      <w:pPr>
        <w:rPr>
          <w:szCs w:val="24"/>
          <w:lang w:val="sr-Cyrl-RS"/>
        </w:rPr>
      </w:pPr>
      <w:r w:rsidRPr="006C5525">
        <w:rPr>
          <w:szCs w:val="24"/>
          <w:lang w:val="sr-Cyrl-RS"/>
        </w:rPr>
        <w:t>Право на подстицај има МСП које испуњава сљедеће услове:</w:t>
      </w:r>
    </w:p>
    <w:p w14:paraId="7F69BBFF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lastRenderedPageBreak/>
        <w:t>да има сједиште на територији Републике Српске,</w:t>
      </w:r>
    </w:p>
    <w:p w14:paraId="165E24CB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 xml:space="preserve">да је пројекат израђен у складу са </w:t>
      </w:r>
      <w:r w:rsidR="00672C4B" w:rsidRPr="006C5525">
        <w:rPr>
          <w:rFonts w:eastAsia="Times New Roman" w:cs="Calibri"/>
          <w:szCs w:val="24"/>
          <w:lang w:val="sr-Cyrl-BA"/>
        </w:rPr>
        <w:t>У</w:t>
      </w:r>
      <w:r w:rsidRPr="006C5525">
        <w:rPr>
          <w:rFonts w:eastAsia="Times New Roman" w:cs="Calibri"/>
          <w:szCs w:val="24"/>
        </w:rPr>
        <w:t>редбом,</w:t>
      </w:r>
    </w:p>
    <w:p w14:paraId="34B63CAA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color w:val="FF0000"/>
          <w:szCs w:val="24"/>
        </w:rPr>
      </w:pPr>
      <w:r w:rsidRPr="006C5525">
        <w:rPr>
          <w:rFonts w:eastAsia="Times New Roman" w:cs="Calibri"/>
          <w:szCs w:val="24"/>
        </w:rPr>
        <w:t>да нема доспјелих, а неизмирених пореских обавеза по основу директних пореза на дан</w:t>
      </w:r>
      <w:r w:rsidR="00D94DED" w:rsidRPr="006C5525">
        <w:rPr>
          <w:rFonts w:eastAsia="Times New Roman" w:cs="Calibri"/>
          <w:szCs w:val="24"/>
          <w:lang w:val="sr-Latn-BA"/>
        </w:rPr>
        <w:t xml:space="preserve"> 10. </w:t>
      </w:r>
      <w:r w:rsidR="00D94DED" w:rsidRPr="006C5525">
        <w:rPr>
          <w:rFonts w:eastAsia="Times New Roman" w:cs="Calibri"/>
          <w:szCs w:val="24"/>
          <w:lang w:val="sr-Cyrl-BA"/>
        </w:rPr>
        <w:t>август 2022. године, као дан</w:t>
      </w:r>
      <w:r w:rsidRPr="006C5525">
        <w:rPr>
          <w:rFonts w:eastAsia="Times New Roman" w:cs="Calibri"/>
          <w:szCs w:val="24"/>
        </w:rPr>
        <w:t xml:space="preserve"> расписивања јавног позива, </w:t>
      </w:r>
    </w:p>
    <w:p w14:paraId="4E421315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да није поднесен приједлог за отварање поступка реструктурирања или стечајног поступка, у складу са законом којим се уређује стечај, или ликвидационог поступка,</w:t>
      </w:r>
    </w:p>
    <w:p w14:paraId="57E2F7DA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394B3D43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167A0FBB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да није у току судски поступак за поврат додијељених подстицаја у области МСП из претходних година,</w:t>
      </w:r>
    </w:p>
    <w:p w14:paraId="63BA2AFC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 xml:space="preserve">да нема забрану за коришћење подстицаја, у складу са </w:t>
      </w:r>
      <w:r w:rsidR="009A1471" w:rsidRPr="006C5525">
        <w:rPr>
          <w:rFonts w:eastAsia="Times New Roman" w:cs="Calibri"/>
          <w:szCs w:val="24"/>
        </w:rPr>
        <w:t xml:space="preserve">Законом о развоју малих и средњих предузећа и </w:t>
      </w:r>
      <w:r w:rsidR="009A1471" w:rsidRPr="006C5525">
        <w:rPr>
          <w:rFonts w:eastAsia="Times New Roman" w:cs="Calibri"/>
          <w:szCs w:val="24"/>
          <w:lang w:val="sr-Cyrl-BA"/>
        </w:rPr>
        <w:t>Законом о подстицајима у привреди Републике Српске</w:t>
      </w:r>
      <w:r w:rsidR="003D6A1E" w:rsidRPr="006C5525">
        <w:rPr>
          <w:rFonts w:eastAsia="Times New Roman" w:cs="Calibri"/>
          <w:szCs w:val="24"/>
          <w:lang w:val="sr-Cyrl-BA"/>
        </w:rPr>
        <w:t>,</w:t>
      </w:r>
    </w:p>
    <w:p w14:paraId="780FEC45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да је регистрован</w:t>
      </w:r>
      <w:r w:rsidR="007F6AF3" w:rsidRPr="006C5525">
        <w:rPr>
          <w:rFonts w:eastAsia="Times New Roman" w:cs="Calibri"/>
          <w:szCs w:val="24"/>
          <w:lang w:val="sr-Cyrl-BA"/>
        </w:rPr>
        <w:t>о</w:t>
      </w:r>
      <w:r w:rsidRPr="006C5525">
        <w:rPr>
          <w:rFonts w:eastAsia="Times New Roman" w:cs="Calibri"/>
          <w:szCs w:val="24"/>
        </w:rPr>
        <w:t xml:space="preserve"> најкасније у</w:t>
      </w:r>
      <w:r w:rsidR="006902CF" w:rsidRPr="006C5525">
        <w:rPr>
          <w:rFonts w:eastAsia="Times New Roman" w:cs="Calibri"/>
          <w:szCs w:val="24"/>
          <w:lang w:val="sr-Cyrl-BA"/>
        </w:rPr>
        <w:t xml:space="preserve"> току 2021.</w:t>
      </w:r>
      <w:r w:rsidRPr="006C5525">
        <w:rPr>
          <w:rFonts w:eastAsia="Times New Roman" w:cs="Calibri"/>
          <w:szCs w:val="24"/>
        </w:rPr>
        <w:t xml:space="preserve"> годин</w:t>
      </w:r>
      <w:r w:rsidR="006902CF" w:rsidRPr="006C5525">
        <w:rPr>
          <w:rFonts w:eastAsia="Times New Roman" w:cs="Calibri"/>
          <w:szCs w:val="24"/>
          <w:lang w:val="sr-Cyrl-BA"/>
        </w:rPr>
        <w:t>е</w:t>
      </w:r>
      <w:r w:rsidRPr="006C5525">
        <w:rPr>
          <w:rFonts w:eastAsia="Times New Roman" w:cs="Calibri"/>
          <w:szCs w:val="24"/>
        </w:rPr>
        <w:t>,</w:t>
      </w:r>
    </w:p>
    <w:p w14:paraId="15E81465" w14:textId="77777777" w:rsidR="00254D67" w:rsidRPr="006C5525" w:rsidRDefault="00254D67" w:rsidP="001C0619">
      <w:pPr>
        <w:pStyle w:val="ListParagraph"/>
        <w:numPr>
          <w:ilvl w:val="0"/>
          <w:numId w:val="2"/>
        </w:numPr>
        <w:tabs>
          <w:tab w:val="left" w:pos="1134"/>
        </w:tabs>
        <w:spacing w:after="240"/>
        <w:ind w:left="0" w:firstLine="720"/>
        <w:rPr>
          <w:rFonts w:asciiTheme="minorHAnsi" w:hAnsiTheme="minorHAnsi" w:cs="Calibri"/>
          <w:szCs w:val="24"/>
          <w:lang w:val="sr-Cyrl-BA"/>
        </w:rPr>
      </w:pPr>
      <w:r w:rsidRPr="006C5525">
        <w:rPr>
          <w:rFonts w:eastAsia="Times New Roman" w:cs="Calibri"/>
          <w:szCs w:val="24"/>
        </w:rPr>
        <w:t>да Република Српска, односно јединица локалне самоуправе, директно или индиректно, није власник више од 50% капитала у привредном друштву из области МСП и</w:t>
      </w:r>
      <w:r w:rsidRPr="006C5525">
        <w:rPr>
          <w:rFonts w:cs="Calibri"/>
          <w:szCs w:val="24"/>
        </w:rPr>
        <w:t xml:space="preserve"> </w:t>
      </w:r>
    </w:p>
    <w:p w14:paraId="03632DF4" w14:textId="77777777" w:rsidR="00254D67" w:rsidRPr="006C5525" w:rsidRDefault="009A1471" w:rsidP="009A1471">
      <w:pPr>
        <w:pStyle w:val="ListParagraph"/>
        <w:numPr>
          <w:ilvl w:val="0"/>
          <w:numId w:val="2"/>
        </w:numPr>
        <w:spacing w:after="240"/>
        <w:rPr>
          <w:rFonts w:asciiTheme="minorHAnsi" w:hAnsiTheme="minorHAnsi" w:cs="Calibri"/>
          <w:szCs w:val="24"/>
          <w:lang w:val="sr-Cyrl-BA"/>
        </w:rPr>
      </w:pPr>
      <w:r w:rsidRPr="006C5525">
        <w:rPr>
          <w:rFonts w:cs="Calibri"/>
          <w:szCs w:val="24"/>
          <w:lang w:val="sr-Cyrl-BA"/>
        </w:rPr>
        <w:t>да је</w:t>
      </w:r>
      <w:bookmarkStart w:id="7" w:name="_Hlk109048175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претежн</w:t>
      </w:r>
      <w:proofErr w:type="spellEnd"/>
      <w:r w:rsidRPr="006C5525">
        <w:rPr>
          <w:rFonts w:asciiTheme="minorHAnsi" w:hAnsiTheme="minorHAnsi" w:cs="Calibri"/>
          <w:szCs w:val="24"/>
          <w:lang w:val="sr-Cyrl-BA"/>
        </w:rPr>
        <w:t>а</w:t>
      </w:r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дјелатност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један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од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разреда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дјелатности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из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сљедећих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области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Подручја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Ц –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Прерађивачка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индустрија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r w:rsidR="00254D67" w:rsidRPr="006C5525">
        <w:rPr>
          <w:rFonts w:asciiTheme="minorHAnsi" w:hAnsiTheme="minorHAnsi" w:cs="Calibri"/>
          <w:szCs w:val="24"/>
          <w:lang w:val="sr-Cyrl-BA"/>
        </w:rPr>
        <w:t xml:space="preserve">из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Уредбе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о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класификацији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дјелатности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Републике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Српске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="00254D67" w:rsidRPr="006C5525">
        <w:rPr>
          <w:rFonts w:asciiTheme="minorHAnsi" w:hAnsiTheme="minorHAnsi" w:cs="Calibri"/>
          <w:szCs w:val="24"/>
          <w:lang w:val="en-US"/>
        </w:rPr>
        <w:t>то</w:t>
      </w:r>
      <w:proofErr w:type="spellEnd"/>
      <w:r w:rsidR="00254D67" w:rsidRPr="006C5525">
        <w:rPr>
          <w:rFonts w:asciiTheme="minorHAnsi" w:hAnsiTheme="minorHAnsi" w:cs="Calibri"/>
          <w:szCs w:val="24"/>
          <w:lang w:val="en-US"/>
        </w:rPr>
        <w:t>:</w:t>
      </w:r>
    </w:p>
    <w:p w14:paraId="0EE69327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13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текстила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3EA80AC5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14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одјеће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4FB20BF8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15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коже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коже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7C821237" w14:textId="77777777" w:rsidR="00254D67" w:rsidRPr="006C5525" w:rsidRDefault="00254D67" w:rsidP="00254D67">
      <w:pPr>
        <w:pStyle w:val="ListParagraph"/>
        <w:spacing w:before="0"/>
        <w:ind w:left="1560" w:hanging="4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16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рерада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дрвета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дрвета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плута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осим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намјештаја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предмета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сламе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плетарских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материјала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2501C21E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17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папира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папира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4F80AF5F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18 - </w:t>
      </w:r>
      <w:r w:rsidRPr="006C5525">
        <w:rPr>
          <w:rFonts w:asciiTheme="minorHAnsi" w:hAnsiTheme="minorHAnsi" w:cs="Calibri"/>
          <w:szCs w:val="24"/>
          <w:lang w:val="sr-Cyrl-BA"/>
        </w:rPr>
        <w:t>Ш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тампање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умножавање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снимљених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записа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16D4AB60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22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од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гуме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пластичних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маса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77BF4FDF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25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готових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металних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осим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машина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опреме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01682197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26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рачунара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електронских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оптичких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производа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12DD4FD6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27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електричне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опреме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4F4C7E23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28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инсталација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машина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опреме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448FEF4D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29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моторних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возила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,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приколица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полуприколица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60DC3264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30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осталих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саобраћајних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средстава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7A8602DC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31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роизводња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намјештаја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0228BEA4" w14:textId="77777777" w:rsidR="00254D67" w:rsidRPr="006C5525" w:rsidRDefault="00254D67" w:rsidP="00254D67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32 – </w:t>
      </w:r>
      <w:r w:rsidRPr="006C5525">
        <w:rPr>
          <w:rFonts w:asciiTheme="minorHAnsi" w:hAnsiTheme="minorHAnsi" w:cs="Calibri"/>
          <w:szCs w:val="24"/>
          <w:lang w:val="sr-Cyrl-BA"/>
        </w:rPr>
        <w:t>О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стала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прерађивачка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индустрија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,</w:t>
      </w:r>
    </w:p>
    <w:p w14:paraId="702651D9" w14:textId="77777777" w:rsidR="00254D67" w:rsidRPr="006C5525" w:rsidRDefault="00254D67" w:rsidP="00271FEF">
      <w:pPr>
        <w:pStyle w:val="ListParagraph"/>
        <w:spacing w:before="0"/>
        <w:ind w:left="1080"/>
        <w:rPr>
          <w:rFonts w:asciiTheme="minorHAnsi" w:hAnsiTheme="minorHAnsi" w:cs="Calibri"/>
          <w:szCs w:val="24"/>
          <w:lang w:val="en-US"/>
        </w:rPr>
      </w:pPr>
      <w:r w:rsidRPr="006C5525">
        <w:rPr>
          <w:rFonts w:asciiTheme="minorHAnsi" w:hAnsiTheme="minorHAnsi" w:cs="Calibri"/>
          <w:szCs w:val="24"/>
          <w:lang w:val="en-US"/>
        </w:rPr>
        <w:t xml:space="preserve">33 – </w:t>
      </w:r>
      <w:r w:rsidRPr="006C5525">
        <w:rPr>
          <w:rFonts w:asciiTheme="minorHAnsi" w:hAnsiTheme="minorHAnsi" w:cs="Calibri"/>
          <w:szCs w:val="24"/>
          <w:lang w:val="sr-Cyrl-BA"/>
        </w:rPr>
        <w:t>П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оправка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инсталација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машина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 xml:space="preserve"> и </w:t>
      </w:r>
      <w:proofErr w:type="spellStart"/>
      <w:r w:rsidRPr="006C5525">
        <w:rPr>
          <w:rFonts w:asciiTheme="minorHAnsi" w:hAnsiTheme="minorHAnsi" w:cs="Calibri"/>
          <w:szCs w:val="24"/>
          <w:lang w:val="en-US"/>
        </w:rPr>
        <w:t>опрема</w:t>
      </w:r>
      <w:proofErr w:type="spellEnd"/>
      <w:r w:rsidRPr="006C5525">
        <w:rPr>
          <w:rFonts w:asciiTheme="minorHAnsi" w:hAnsiTheme="minorHAnsi" w:cs="Calibri"/>
          <w:szCs w:val="24"/>
          <w:lang w:val="en-US"/>
        </w:rPr>
        <w:t>.</w:t>
      </w:r>
      <w:bookmarkEnd w:id="7"/>
    </w:p>
    <w:p w14:paraId="091EDB7D" w14:textId="77777777" w:rsidR="003A6462" w:rsidRPr="006C5525" w:rsidRDefault="003A6462" w:rsidP="008B23C3">
      <w:pPr>
        <w:rPr>
          <w:rFonts w:eastAsia="Times New Roman" w:cstheme="minorHAnsi"/>
          <w:bCs/>
          <w:szCs w:val="24"/>
        </w:rPr>
      </w:pPr>
    </w:p>
    <w:p w14:paraId="7FD6F2F1" w14:textId="77777777" w:rsidR="00F665D2" w:rsidRPr="006C5525" w:rsidRDefault="00130890" w:rsidP="00130890">
      <w:pPr>
        <w:pStyle w:val="Heading1"/>
        <w:rPr>
          <w:lang w:val="sr-Cyrl-RS"/>
        </w:rPr>
      </w:pPr>
      <w:bookmarkStart w:id="8" w:name="_Toc110846745"/>
      <w:r w:rsidRPr="006C5525">
        <w:rPr>
          <w:szCs w:val="24"/>
        </w:rPr>
        <w:t>ПОТРЕБНА ДОКУМЕНТАЦИЈА</w:t>
      </w:r>
      <w:bookmarkEnd w:id="8"/>
    </w:p>
    <w:p w14:paraId="74331204" w14:textId="77777777" w:rsidR="0082032C" w:rsidRPr="006C5525" w:rsidRDefault="009A1471" w:rsidP="0082032C">
      <w:pPr>
        <w:rPr>
          <w:szCs w:val="24"/>
        </w:rPr>
      </w:pPr>
      <w:r w:rsidRPr="006C5525">
        <w:rPr>
          <w:szCs w:val="24"/>
          <w:lang w:val="sr-Cyrl-RS"/>
        </w:rPr>
        <w:t>За уче</w:t>
      </w:r>
      <w:r w:rsidR="005E442D" w:rsidRPr="006C5525">
        <w:rPr>
          <w:szCs w:val="24"/>
          <w:lang w:val="sr-Cyrl-RS"/>
        </w:rPr>
        <w:t>шће на јавном позиву МСП је дуж</w:t>
      </w:r>
      <w:r w:rsidRPr="006C5525">
        <w:rPr>
          <w:szCs w:val="24"/>
          <w:lang w:val="sr-Cyrl-RS"/>
        </w:rPr>
        <w:t>н</w:t>
      </w:r>
      <w:r w:rsidR="005E442D" w:rsidRPr="006C5525">
        <w:rPr>
          <w:szCs w:val="24"/>
          <w:lang w:val="sr-Cyrl-RS"/>
        </w:rPr>
        <w:t>о</w:t>
      </w:r>
      <w:r w:rsidRPr="006C5525">
        <w:rPr>
          <w:szCs w:val="24"/>
          <w:lang w:val="sr-Cyrl-RS"/>
        </w:rPr>
        <w:t xml:space="preserve"> доставити сљедећа документа</w:t>
      </w:r>
      <w:r w:rsidR="008A7E0E" w:rsidRPr="006C5525">
        <w:rPr>
          <w:szCs w:val="24"/>
          <w:lang w:val="sr-Cyrl-RS"/>
        </w:rPr>
        <w:t xml:space="preserve"> у писаном облику</w:t>
      </w:r>
      <w:r w:rsidR="0082032C" w:rsidRPr="006C5525">
        <w:rPr>
          <w:szCs w:val="24"/>
        </w:rPr>
        <w:t>:</w:t>
      </w:r>
    </w:p>
    <w:p w14:paraId="66471711" w14:textId="77777777" w:rsidR="0082032C" w:rsidRPr="006C5525" w:rsidRDefault="0082032C" w:rsidP="000B526C">
      <w:pPr>
        <w:pStyle w:val="ListParagraph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cstheme="minorHAnsi"/>
          <w:szCs w:val="24"/>
          <w:lang w:val="sr-Cyrl-BA"/>
        </w:rPr>
      </w:pPr>
      <w:r w:rsidRPr="006C5525">
        <w:rPr>
          <w:rFonts w:eastAsia="Times New Roman" w:cstheme="minorHAnsi"/>
          <w:szCs w:val="24"/>
          <w:lang w:val="sr-Cyrl-BA"/>
        </w:rPr>
        <w:t>Захтјев за додјелу подстицаја за дигиталну трансфомацију</w:t>
      </w:r>
      <w:r w:rsidR="009A1471" w:rsidRPr="006C5525">
        <w:rPr>
          <w:rFonts w:eastAsia="Times New Roman" w:cstheme="minorHAnsi"/>
          <w:szCs w:val="24"/>
          <w:lang w:val="en-US"/>
        </w:rPr>
        <w:t>,</w:t>
      </w:r>
    </w:p>
    <w:p w14:paraId="504CCB81" w14:textId="77777777" w:rsidR="0082032C" w:rsidRPr="006C5525" w:rsidRDefault="0082032C" w:rsidP="000B526C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lastRenderedPageBreak/>
        <w:t>Пројекат за остваривање права на подстицај који садржи све обавезне елементе наведене у Оквирн</w:t>
      </w:r>
      <w:r w:rsidR="009A1471" w:rsidRPr="006C5525">
        <w:rPr>
          <w:rFonts w:eastAsia="Times New Roman" w:cstheme="minorHAnsi"/>
          <w:szCs w:val="24"/>
        </w:rPr>
        <w:t>ој методологији израде пројекта,</w:t>
      </w:r>
      <w:r w:rsidR="00822274" w:rsidRPr="006C5525">
        <w:rPr>
          <w:rFonts w:eastAsia="Times New Roman" w:cstheme="minorHAnsi"/>
          <w:szCs w:val="24"/>
        </w:rPr>
        <w:t xml:space="preserve"> </w:t>
      </w:r>
    </w:p>
    <w:p w14:paraId="2D27F605" w14:textId="77777777" w:rsidR="0082032C" w:rsidRPr="006C5525" w:rsidRDefault="0082032C" w:rsidP="000B526C">
      <w:pPr>
        <w:pStyle w:val="ListParagraph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  <w:lang w:val="sr-Cyrl-BA"/>
        </w:rPr>
      </w:pPr>
      <w:r w:rsidRPr="006C5525">
        <w:rPr>
          <w:rFonts w:eastAsia="Times New Roman" w:cs="Calibri"/>
          <w:szCs w:val="24"/>
          <w:lang w:val="sr-Cyrl-BA"/>
        </w:rPr>
        <w:t>Предуговор или уговор о набавци софтвера, односно дигиталне платформе или предрачун, односно понуду коју је потписао добављач за набавку софтве</w:t>
      </w:r>
      <w:r w:rsidR="009A1471" w:rsidRPr="006C5525">
        <w:rPr>
          <w:rFonts w:eastAsia="Times New Roman" w:cs="Calibri"/>
          <w:szCs w:val="24"/>
          <w:lang w:val="sr-Cyrl-BA"/>
        </w:rPr>
        <w:t>ра, односно дигиталне платформе,</w:t>
      </w:r>
    </w:p>
    <w:p w14:paraId="7115F5B4" w14:textId="77777777" w:rsidR="0082032C" w:rsidRPr="006C5525" w:rsidRDefault="0082032C" w:rsidP="000B526C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6C5525">
        <w:rPr>
          <w:rFonts w:cstheme="minorHAnsi"/>
          <w:color w:val="000000" w:themeColor="text1"/>
          <w:szCs w:val="24"/>
        </w:rPr>
        <w:t>Изјаву одговорног лица да пројекат којим се учествује у поступку додјеле подстицаја није већ подржан из буџета Републике Српске и јединице локалне самоуправе,</w:t>
      </w:r>
      <w:r w:rsidRPr="006C5525">
        <w:rPr>
          <w:szCs w:val="24"/>
        </w:rPr>
        <w:t xml:space="preserve"> </w:t>
      </w:r>
      <w:r w:rsidRPr="006C5525">
        <w:rPr>
          <w:rFonts w:cstheme="minorHAnsi"/>
          <w:color w:val="000000" w:themeColor="text1"/>
          <w:szCs w:val="24"/>
        </w:rPr>
        <w:t xml:space="preserve">која није старија од 30 дана од дана подношења захтјева </w:t>
      </w:r>
      <w:r w:rsidR="009A1471" w:rsidRPr="006C5525">
        <w:rPr>
          <w:rFonts w:cstheme="minorHAnsi"/>
          <w:color w:val="000000" w:themeColor="text1"/>
          <w:szCs w:val="24"/>
        </w:rPr>
        <w:t>на јавни позив,</w:t>
      </w:r>
    </w:p>
    <w:p w14:paraId="727FFD10" w14:textId="77777777" w:rsidR="0082032C" w:rsidRPr="006C5525" w:rsidRDefault="0082032C" w:rsidP="000B526C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6C5525">
        <w:rPr>
          <w:rFonts w:cstheme="minorHAnsi"/>
          <w:color w:val="000000" w:themeColor="text1"/>
          <w:szCs w:val="24"/>
        </w:rPr>
        <w:t>Изјаву одговорног лица да укупан износ подстицаја који је од давалаца државне помоћи примљен у текућој и двије претходне фискалне године не прелази износ од 390.000 КМ, која није старија од 30 дана од дана подношења захтјева на јавни позив,</w:t>
      </w:r>
      <w:r w:rsidRPr="006C5525">
        <w:rPr>
          <w:rFonts w:eastAsia="Times New Roman" w:cstheme="minorHAnsi"/>
          <w:szCs w:val="24"/>
        </w:rPr>
        <w:t xml:space="preserve"> урађену на прописаном обрасцу</w:t>
      </w:r>
      <w:r w:rsidR="009A1471" w:rsidRPr="006C5525">
        <w:rPr>
          <w:rFonts w:cstheme="minorHAnsi"/>
          <w:color w:val="000000" w:themeColor="text1"/>
          <w:szCs w:val="24"/>
        </w:rPr>
        <w:t>,</w:t>
      </w:r>
    </w:p>
    <w:p w14:paraId="331C46A0" w14:textId="77777777" w:rsidR="0082032C" w:rsidRPr="006C5525" w:rsidRDefault="0082032C" w:rsidP="000B526C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6C5525">
        <w:rPr>
          <w:rFonts w:cstheme="minorHAnsi"/>
          <w:color w:val="000000" w:themeColor="text1"/>
          <w:szCs w:val="24"/>
        </w:rPr>
        <w:t xml:space="preserve">Ако пројекат садржи савјетодавне услуге и обуку запослених, </w:t>
      </w:r>
      <w:r w:rsidR="009A1471" w:rsidRPr="006C5525">
        <w:rPr>
          <w:rFonts w:cstheme="minorHAnsi"/>
          <w:color w:val="000000" w:themeColor="text1"/>
          <w:szCs w:val="24"/>
        </w:rPr>
        <w:t>достављају се сљедећи документи,</w:t>
      </w:r>
    </w:p>
    <w:p w14:paraId="5ECE2CAF" w14:textId="77777777" w:rsidR="0082032C" w:rsidRPr="006C5525" w:rsidRDefault="0082032C" w:rsidP="000B526C">
      <w:pPr>
        <w:pStyle w:val="ListParagraph"/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6.1. цертификат да консултант испуњава услове за пружање савјетодавних услуга из члана 12. став 4. Уредбе,</w:t>
      </w:r>
    </w:p>
    <w:p w14:paraId="26951722" w14:textId="77777777" w:rsidR="0082032C" w:rsidRPr="006C5525" w:rsidRDefault="0082032C" w:rsidP="000B526C">
      <w:pPr>
        <w:pStyle w:val="ListParagraph"/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6.2. план обуке запослених и биографију којом се доказује стручност физичког лица из члана 12. став 5. Уредбе,</w:t>
      </w:r>
    </w:p>
    <w:p w14:paraId="40A539DC" w14:textId="77777777" w:rsidR="0082032C" w:rsidRPr="006C5525" w:rsidRDefault="0082032C" w:rsidP="000B526C">
      <w:pPr>
        <w:pStyle w:val="ListParagraph"/>
        <w:tabs>
          <w:tab w:val="left" w:pos="993"/>
        </w:tabs>
        <w:spacing w:before="0"/>
        <w:ind w:left="0" w:firstLine="709"/>
        <w:rPr>
          <w:rFonts w:eastAsia="Times New Roman" w:cs="Calibri"/>
          <w:szCs w:val="24"/>
        </w:rPr>
      </w:pPr>
      <w:r w:rsidRPr="006C5525">
        <w:rPr>
          <w:rFonts w:eastAsia="Times New Roman" w:cs="Calibri"/>
          <w:szCs w:val="24"/>
        </w:rPr>
        <w:t>6.3. предуговор или уговор или предрачун, односно понуду у вези са савјетодавн</w:t>
      </w:r>
      <w:r w:rsidR="00782377" w:rsidRPr="006C5525">
        <w:rPr>
          <w:rFonts w:eastAsia="Times New Roman" w:cs="Calibri"/>
          <w:szCs w:val="24"/>
        </w:rPr>
        <w:t>им услугама и обуком запослених</w:t>
      </w:r>
      <w:r w:rsidRPr="006C5525">
        <w:rPr>
          <w:rFonts w:eastAsia="Times New Roman" w:cs="Calibri"/>
          <w:szCs w:val="24"/>
        </w:rPr>
        <w:t>,</w:t>
      </w:r>
    </w:p>
    <w:p w14:paraId="1DA983D7" w14:textId="77777777" w:rsidR="0082032C" w:rsidRPr="006C5525" w:rsidRDefault="0082032C" w:rsidP="000B526C">
      <w:pPr>
        <w:pStyle w:val="ListParagraph"/>
        <w:tabs>
          <w:tab w:val="left" w:pos="993"/>
        </w:tabs>
        <w:spacing w:before="0"/>
        <w:ind w:left="0" w:firstLine="709"/>
        <w:rPr>
          <w:rFonts w:cstheme="minorHAnsi"/>
          <w:color w:val="000000" w:themeColor="text1"/>
          <w:szCs w:val="24"/>
        </w:rPr>
      </w:pPr>
      <w:r w:rsidRPr="006C5525">
        <w:rPr>
          <w:rFonts w:eastAsia="Times New Roman" w:cs="Calibri"/>
          <w:szCs w:val="24"/>
        </w:rPr>
        <w:t xml:space="preserve">6.4. </w:t>
      </w:r>
      <w:r w:rsidRPr="006C5525">
        <w:rPr>
          <w:rFonts w:cstheme="minorHAnsi"/>
          <w:color w:val="000000" w:themeColor="text1"/>
          <w:szCs w:val="24"/>
        </w:rPr>
        <w:t>изјаву одговорног лица да</w:t>
      </w:r>
      <w:r w:rsidRPr="006C5525">
        <w:rPr>
          <w:rFonts w:cstheme="minorHAnsi"/>
          <w:szCs w:val="24"/>
        </w:rPr>
        <w:t xml:space="preserve"> консултант који је ангажован за пружање савјетодавних услуга, односно стручно физичко лице за обуку запослених није у радном</w:t>
      </w:r>
      <w:r w:rsidR="009A1471" w:rsidRPr="006C5525">
        <w:rPr>
          <w:rFonts w:cstheme="minorHAnsi"/>
          <w:szCs w:val="24"/>
        </w:rPr>
        <w:t xml:space="preserve"> односу код подносиоца захтјева,</w:t>
      </w:r>
    </w:p>
    <w:p w14:paraId="0B339D8F" w14:textId="77777777" w:rsidR="0082032C" w:rsidRPr="006C5525" w:rsidRDefault="0082032C" w:rsidP="000B526C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contextualSpacing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Копије биланса стања и успјеха за</w:t>
      </w:r>
      <w:r w:rsidR="00E7270B" w:rsidRPr="006C5525">
        <w:rPr>
          <w:rFonts w:eastAsia="Times New Roman" w:cstheme="minorHAnsi"/>
          <w:szCs w:val="24"/>
          <w:lang w:val="sr-Latn-BA"/>
        </w:rPr>
        <w:t xml:space="preserve"> 2021.</w:t>
      </w:r>
      <w:r w:rsidRPr="006C5525">
        <w:rPr>
          <w:rFonts w:eastAsia="Times New Roman" w:cstheme="minorHAnsi"/>
          <w:szCs w:val="24"/>
        </w:rPr>
        <w:t xml:space="preserve"> годину, односно за предузетнике који не израђују финансијске извјештаје годишњу пореску пријаву за порез на доходак на обрасцу 1004 са прилозима на обрасцима 1005 и 1006 односно обрасцу 1009 за заједничко обављање самосталне дјелатности или пореску пријаву за мало</w:t>
      </w:r>
      <w:r w:rsidR="009A1471" w:rsidRPr="006C5525">
        <w:rPr>
          <w:rFonts w:eastAsia="Times New Roman" w:cstheme="minorHAnsi"/>
          <w:szCs w:val="24"/>
        </w:rPr>
        <w:t>г предузетника на обрасцу 1007,</w:t>
      </w:r>
    </w:p>
    <w:p w14:paraId="5630313E" w14:textId="77777777" w:rsidR="00F665D2" w:rsidRPr="006C5525" w:rsidRDefault="0082032C" w:rsidP="000B526C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contextualSpacing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Спецификацију нереализованих активности пројекта по основу предуговора или уговора или предрачуна, односно понуде, урађену на прописаном обрасцу</w:t>
      </w:r>
      <w:r w:rsidR="008A7E0E" w:rsidRPr="006C5525">
        <w:rPr>
          <w:rFonts w:eastAsia="Times New Roman" w:cstheme="minorHAnsi"/>
          <w:szCs w:val="24"/>
          <w:lang w:val="en-US"/>
        </w:rPr>
        <w:t xml:space="preserve"> у </w:t>
      </w:r>
      <w:proofErr w:type="spellStart"/>
      <w:r w:rsidR="008A7E0E" w:rsidRPr="006C5525">
        <w:rPr>
          <w:rFonts w:eastAsia="Times New Roman" w:cstheme="minorHAnsi"/>
          <w:szCs w:val="24"/>
          <w:lang w:val="en-US"/>
        </w:rPr>
        <w:t>складу</w:t>
      </w:r>
      <w:proofErr w:type="spellEnd"/>
      <w:r w:rsidR="008A7E0E" w:rsidRPr="006C5525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="008A7E0E" w:rsidRPr="006C5525">
        <w:rPr>
          <w:rFonts w:eastAsia="Times New Roman" w:cstheme="minorHAnsi"/>
          <w:szCs w:val="24"/>
          <w:lang w:val="en-US"/>
        </w:rPr>
        <w:t>са</w:t>
      </w:r>
      <w:proofErr w:type="spellEnd"/>
      <w:r w:rsidR="008A7E0E" w:rsidRPr="006C5525">
        <w:rPr>
          <w:rFonts w:eastAsia="Times New Roman" w:cstheme="minorHAnsi"/>
          <w:szCs w:val="24"/>
          <w:lang w:val="en-US"/>
        </w:rPr>
        <w:t xml:space="preserve"> </w:t>
      </w:r>
      <w:r w:rsidR="002E6E64" w:rsidRPr="006C5525">
        <w:rPr>
          <w:rFonts w:eastAsia="Times New Roman" w:cstheme="minorHAnsi"/>
          <w:szCs w:val="24"/>
        </w:rPr>
        <w:t>Прилогом 8. Уредбе,</w:t>
      </w:r>
    </w:p>
    <w:p w14:paraId="11DDFD81" w14:textId="77777777" w:rsidR="002E6E64" w:rsidRPr="006C5525" w:rsidRDefault="002E6E64" w:rsidP="000B526C">
      <w:pPr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Осталу пратећу документацију:</w:t>
      </w:r>
    </w:p>
    <w:p w14:paraId="0C52F982" w14:textId="18515C98" w:rsidR="002E6E64" w:rsidRPr="006C5525" w:rsidRDefault="002E6E64" w:rsidP="000B526C">
      <w:pPr>
        <w:widowControl w:val="0"/>
        <w:tabs>
          <w:tab w:val="left" w:pos="993"/>
        </w:tabs>
        <w:autoSpaceDE w:val="0"/>
        <w:autoSpaceDN w:val="0"/>
        <w:adjustRightInd w:val="0"/>
        <w:spacing w:before="0"/>
        <w:ind w:firstLine="709"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_____________________________________________________________________</w:t>
      </w:r>
      <w:r w:rsidR="003F6F86">
        <w:rPr>
          <w:rFonts w:eastAsia="Times New Roman" w:cstheme="minorHAnsi"/>
          <w:szCs w:val="24"/>
        </w:rPr>
        <w:t>.</w:t>
      </w:r>
    </w:p>
    <w:p w14:paraId="663ABA2E" w14:textId="77777777" w:rsidR="000B526C" w:rsidRPr="006C5525" w:rsidRDefault="000B526C" w:rsidP="000B526C">
      <w:pPr>
        <w:spacing w:before="0"/>
      </w:pPr>
    </w:p>
    <w:p w14:paraId="76055B43" w14:textId="77777777" w:rsidR="008A7E0E" w:rsidRPr="006C5525" w:rsidRDefault="008A7E0E" w:rsidP="000B526C">
      <w:pPr>
        <w:spacing w:before="0"/>
      </w:pPr>
      <w:r w:rsidRPr="006C5525">
        <w:t>Поред доставе наведене документације у писаном облику, МСП мора да захтјев, пројекат и спецификацију нереализованих активности пројекта достави и у електронској форми на преносиоцу дигиталних података (USB меморија), на сљедећи начин:</w:t>
      </w:r>
    </w:p>
    <w:p w14:paraId="468B1067" w14:textId="77777777" w:rsidR="008A7E0E" w:rsidRPr="006C5525" w:rsidRDefault="008A7E0E" w:rsidP="008A7E0E">
      <w:pPr>
        <w:ind w:firstLine="426"/>
        <w:contextualSpacing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1) потписани и печатом овјерени захтјев у PDF формату и попуњен образац захтјева у Excel формату,</w:t>
      </w:r>
    </w:p>
    <w:p w14:paraId="60010B05" w14:textId="77777777" w:rsidR="008A7E0E" w:rsidRPr="006C5525" w:rsidRDefault="008A7E0E" w:rsidP="008A7E0E">
      <w:pPr>
        <w:ind w:firstLine="426"/>
        <w:contextualSpacing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2) потписани и печатом овјерени пројекат у PDF формату и текст пројекта у Word формату,</w:t>
      </w:r>
    </w:p>
    <w:p w14:paraId="2310A339" w14:textId="77777777" w:rsidR="008A7E0E" w:rsidRPr="006C5525" w:rsidRDefault="008A7E0E" w:rsidP="008A7E0E">
      <w:pPr>
        <w:ind w:firstLine="426"/>
        <w:contextualSpacing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3) потписану и печатом овјерену спецификацију</w:t>
      </w:r>
      <w:r w:rsidRPr="006C5525">
        <w:t xml:space="preserve"> нереализованих активности</w:t>
      </w:r>
      <w:r w:rsidRPr="006C5525">
        <w:rPr>
          <w:rFonts w:eastAsia="Times New Roman" w:cstheme="minorHAnsi"/>
          <w:szCs w:val="24"/>
        </w:rPr>
        <w:t xml:space="preserve"> у PDF формату и попуњен образац спецификације у Excel формату.</w:t>
      </w:r>
    </w:p>
    <w:p w14:paraId="50528478" w14:textId="77777777" w:rsidR="00380787" w:rsidRPr="006C5525" w:rsidRDefault="00E427A6" w:rsidP="002D2DDE">
      <w:pPr>
        <w:spacing w:before="240"/>
        <w:rPr>
          <w:rFonts w:eastAsia="Times New Roman" w:cstheme="minorHAnsi"/>
          <w:szCs w:val="24"/>
        </w:rPr>
      </w:pPr>
      <w:r w:rsidRPr="006C5525">
        <w:rPr>
          <w:rFonts w:eastAsia="Times New Roman" w:cstheme="minorHAnsi"/>
          <w:szCs w:val="24"/>
        </w:rPr>
        <w:t>О</w:t>
      </w:r>
      <w:r w:rsidR="00380787" w:rsidRPr="006C5525">
        <w:rPr>
          <w:rFonts w:eastAsia="Times New Roman" w:cstheme="minorHAnsi"/>
          <w:szCs w:val="24"/>
        </w:rPr>
        <w:t xml:space="preserve">брасце за попуњавање који се односе на захтјев за додјелу подстицаја, изјаву </w:t>
      </w:r>
      <w:r w:rsidR="00380787" w:rsidRPr="006C5525">
        <w:rPr>
          <w:rFonts w:eastAsia="Times New Roman" w:cstheme="minorHAnsi"/>
          <w:szCs w:val="24"/>
          <w:lang w:val="en-US"/>
        </w:rPr>
        <w:t xml:space="preserve">o </w:t>
      </w:r>
      <w:proofErr w:type="spellStart"/>
      <w:r w:rsidR="00380787" w:rsidRPr="006C5525">
        <w:rPr>
          <w:rFonts w:eastAsia="Times New Roman" w:cstheme="minorHAnsi"/>
          <w:szCs w:val="24"/>
          <w:lang w:val="en-US"/>
        </w:rPr>
        <w:t>примљеној</w:t>
      </w:r>
      <w:proofErr w:type="spellEnd"/>
      <w:r w:rsidR="00380787" w:rsidRPr="006C5525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="00380787" w:rsidRPr="006C5525">
        <w:rPr>
          <w:rFonts w:eastAsia="Times New Roman" w:cstheme="minorHAnsi"/>
          <w:szCs w:val="24"/>
          <w:lang w:val="en-US"/>
        </w:rPr>
        <w:t>државној</w:t>
      </w:r>
      <w:proofErr w:type="spellEnd"/>
      <w:r w:rsidR="00380787" w:rsidRPr="006C5525">
        <w:rPr>
          <w:rFonts w:eastAsia="Times New Roman" w:cstheme="minorHAnsi"/>
          <w:szCs w:val="24"/>
          <w:lang w:val="en-US"/>
        </w:rPr>
        <w:t xml:space="preserve"> </w:t>
      </w:r>
      <w:proofErr w:type="spellStart"/>
      <w:r w:rsidR="00380787" w:rsidRPr="006C5525">
        <w:rPr>
          <w:rFonts w:eastAsia="Times New Roman" w:cstheme="minorHAnsi"/>
          <w:szCs w:val="24"/>
          <w:lang w:val="en-US"/>
        </w:rPr>
        <w:t>помоћи</w:t>
      </w:r>
      <w:proofErr w:type="spellEnd"/>
      <w:r w:rsidR="00380787" w:rsidRPr="006C5525">
        <w:rPr>
          <w:rFonts w:eastAsia="Times New Roman" w:cstheme="minorHAnsi"/>
          <w:szCs w:val="24"/>
          <w:lang w:val="en-US"/>
        </w:rPr>
        <w:t xml:space="preserve"> </w:t>
      </w:r>
      <w:r w:rsidR="008A7E0E" w:rsidRPr="006C5525">
        <w:rPr>
          <w:rFonts w:eastAsia="Times New Roman" w:cstheme="minorHAnsi"/>
          <w:szCs w:val="24"/>
        </w:rPr>
        <w:t>и спецификацију</w:t>
      </w:r>
      <w:r w:rsidR="00380787" w:rsidRPr="006C5525">
        <w:rPr>
          <w:rFonts w:eastAsia="Times New Roman" w:cstheme="minorHAnsi"/>
          <w:szCs w:val="24"/>
        </w:rPr>
        <w:t xml:space="preserve"> </w:t>
      </w:r>
      <w:r w:rsidR="00380787" w:rsidRPr="006C5525">
        <w:rPr>
          <w:rFonts w:eastAsia="Times New Roman" w:cs="Calibri"/>
          <w:szCs w:val="24"/>
        </w:rPr>
        <w:t xml:space="preserve">нереализованих </w:t>
      </w:r>
      <w:r w:rsidR="00380787" w:rsidRPr="006C5525">
        <w:rPr>
          <w:rFonts w:eastAsia="Times New Roman" w:cstheme="minorHAnsi"/>
          <w:szCs w:val="24"/>
        </w:rPr>
        <w:t xml:space="preserve">пројектних активности </w:t>
      </w:r>
      <w:r w:rsidR="00380787" w:rsidRPr="006C5525">
        <w:rPr>
          <w:rFonts w:cstheme="minorHAnsi"/>
          <w:szCs w:val="24"/>
        </w:rPr>
        <w:t xml:space="preserve">обавезно </w:t>
      </w:r>
      <w:r w:rsidR="00380787" w:rsidRPr="006C5525">
        <w:rPr>
          <w:rFonts w:eastAsia="Times New Roman" w:cstheme="minorHAnsi"/>
          <w:szCs w:val="24"/>
        </w:rPr>
        <w:t xml:space="preserve">преузети на интернет страници Министарства </w:t>
      </w:r>
      <w:r w:rsidR="00380787" w:rsidRPr="006C5525">
        <w:rPr>
          <w:szCs w:val="24"/>
        </w:rPr>
        <w:t>привреде и предузетништва</w:t>
      </w:r>
      <w:r w:rsidR="00380787" w:rsidRPr="006C5525">
        <w:rPr>
          <w:rFonts w:eastAsia="Times New Roman" w:cstheme="minorHAnsi"/>
          <w:szCs w:val="24"/>
        </w:rPr>
        <w:t>.</w:t>
      </w:r>
    </w:p>
    <w:p w14:paraId="08B0C35E" w14:textId="77777777" w:rsidR="0000102B" w:rsidRPr="006C5525" w:rsidRDefault="00B66086" w:rsidP="00B66086">
      <w:pPr>
        <w:pStyle w:val="Heading1"/>
        <w:rPr>
          <w:lang w:val="sr-Cyrl-RS"/>
        </w:rPr>
      </w:pPr>
      <w:bookmarkStart w:id="9" w:name="_Toc110846746"/>
      <w:r w:rsidRPr="006C5525">
        <w:rPr>
          <w:lang w:val="sr-Cyrl-RS"/>
        </w:rPr>
        <w:lastRenderedPageBreak/>
        <w:t>ПОДНОШЕЊЕ ЗАХТЈЕВА</w:t>
      </w:r>
      <w:bookmarkEnd w:id="9"/>
    </w:p>
    <w:p w14:paraId="0043A37A" w14:textId="77777777" w:rsidR="00EE1DF9" w:rsidRPr="006C5525" w:rsidRDefault="0000102B" w:rsidP="00EE1DF9">
      <w:pPr>
        <w:spacing w:before="240" w:after="1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Јавни позив објављује се у дневном листу „Глас Српске“ и на интернет страници Министарства привреде и предузетништва и остаје отворен </w:t>
      </w:r>
      <w:r w:rsidRPr="006C5525">
        <w:rPr>
          <w:rFonts w:cstheme="minorHAnsi"/>
          <w:szCs w:val="24"/>
          <w:lang w:val="en-US"/>
        </w:rPr>
        <w:t>15</w:t>
      </w:r>
      <w:r w:rsidRPr="006C5525">
        <w:rPr>
          <w:rFonts w:cstheme="minorHAnsi"/>
          <w:szCs w:val="24"/>
        </w:rPr>
        <w:t xml:space="preserve"> дан</w:t>
      </w:r>
      <w:r w:rsidRPr="006C5525">
        <w:rPr>
          <w:rFonts w:cstheme="minorHAnsi"/>
          <w:szCs w:val="24"/>
          <w:lang w:val="sr-Latn-BA"/>
        </w:rPr>
        <w:t>a</w:t>
      </w:r>
      <w:r w:rsidRPr="006C5525">
        <w:rPr>
          <w:rFonts w:cstheme="minorHAnsi"/>
          <w:szCs w:val="24"/>
        </w:rPr>
        <w:t xml:space="preserve"> од дана објављивања у дневном листу „Глас Српске“. </w:t>
      </w:r>
    </w:p>
    <w:p w14:paraId="3DE326E2" w14:textId="77777777" w:rsidR="005F12B6" w:rsidRPr="006C5525" w:rsidRDefault="005F12B6" w:rsidP="005F12B6">
      <w:pPr>
        <w:spacing w:before="0"/>
        <w:rPr>
          <w:rFonts w:cstheme="minorHAnsi"/>
          <w:color w:val="0563C1" w:themeColor="hyperlink"/>
          <w:szCs w:val="24"/>
          <w:u w:val="single"/>
          <w:lang w:val="sr-Latn-BA"/>
        </w:rPr>
      </w:pPr>
      <w:r w:rsidRPr="006C5525">
        <w:rPr>
          <w:rFonts w:cstheme="minorHAnsi"/>
          <w:szCs w:val="24"/>
        </w:rPr>
        <w:t>За додатне информације позвати на бројеве телефона: 051/338-909, 051/338-</w:t>
      </w:r>
      <w:r w:rsidRPr="006C5525">
        <w:rPr>
          <w:rFonts w:cstheme="minorHAnsi"/>
          <w:szCs w:val="24"/>
          <w:lang w:val="en-US"/>
        </w:rPr>
        <w:t>962</w:t>
      </w:r>
      <w:r w:rsidRPr="006C5525">
        <w:rPr>
          <w:rFonts w:cstheme="minorHAnsi"/>
          <w:szCs w:val="24"/>
        </w:rPr>
        <w:t xml:space="preserve"> и 051 338 993, као и упутити електронску пошту на адресе: </w:t>
      </w:r>
      <w:hyperlink r:id="rId8" w:history="1">
        <w:r w:rsidRPr="006C5525">
          <w:rPr>
            <w:rFonts w:cstheme="minorHAnsi"/>
            <w:color w:val="0563C1" w:themeColor="hyperlink"/>
            <w:szCs w:val="24"/>
            <w:u w:val="single"/>
            <w:lang w:val="en-US"/>
          </w:rPr>
          <w:t>m.acimovic@mpp.vladars.net</w:t>
        </w:r>
      </w:hyperlink>
      <w:r w:rsidRPr="006C5525">
        <w:rPr>
          <w:rFonts w:cstheme="minorHAnsi"/>
          <w:szCs w:val="24"/>
        </w:rPr>
        <w:t xml:space="preserve">, </w:t>
      </w:r>
      <w:hyperlink r:id="rId9" w:history="1">
        <w:r w:rsidRPr="006C5525">
          <w:rPr>
            <w:rStyle w:val="Hyperlink"/>
            <w:rFonts w:cstheme="minorHAnsi"/>
            <w:szCs w:val="24"/>
            <w:lang w:val="en-US"/>
          </w:rPr>
          <w:t>s.pavlovic@mpp.vladars.net</w:t>
        </w:r>
      </w:hyperlink>
      <w:r w:rsidRPr="006C5525">
        <w:rPr>
          <w:rFonts w:cstheme="minorHAnsi"/>
          <w:szCs w:val="24"/>
        </w:rPr>
        <w:t xml:space="preserve"> и  </w:t>
      </w:r>
      <w:hyperlink r:id="rId10" w:history="1">
        <w:r w:rsidRPr="006C5525">
          <w:rPr>
            <w:rStyle w:val="Hyperlink"/>
            <w:rFonts w:cstheme="minorHAnsi"/>
            <w:szCs w:val="24"/>
            <w:lang w:val="sr-Latn-BA"/>
          </w:rPr>
          <w:t>b</w:t>
        </w:r>
        <w:r w:rsidRPr="006C5525">
          <w:rPr>
            <w:rStyle w:val="Hyperlink"/>
            <w:rFonts w:cstheme="minorHAnsi"/>
            <w:szCs w:val="24"/>
          </w:rPr>
          <w:t>.</w:t>
        </w:r>
        <w:r w:rsidRPr="006C5525">
          <w:rPr>
            <w:rStyle w:val="Hyperlink"/>
            <w:rFonts w:cstheme="minorHAnsi"/>
            <w:szCs w:val="24"/>
            <w:lang w:val="sr-Latn-BA"/>
          </w:rPr>
          <w:t>d</w:t>
        </w:r>
        <w:r w:rsidRPr="006C5525">
          <w:rPr>
            <w:rStyle w:val="Hyperlink"/>
            <w:rFonts w:cstheme="minorHAnsi"/>
            <w:szCs w:val="24"/>
          </w:rPr>
          <w:t>jordjic@mpp.vladars.net</w:t>
        </w:r>
      </w:hyperlink>
      <w:r w:rsidRPr="006C5525">
        <w:rPr>
          <w:rFonts w:cstheme="minorHAnsi"/>
          <w:szCs w:val="24"/>
          <w:lang w:val="sr-Latn-BA"/>
        </w:rPr>
        <w:t>.</w:t>
      </w:r>
    </w:p>
    <w:p w14:paraId="4E578258" w14:textId="77777777" w:rsidR="00863C78" w:rsidRPr="006C5525" w:rsidRDefault="000302A8" w:rsidP="0000102B">
      <w:pPr>
        <w:rPr>
          <w:rFonts w:cstheme="minorHAnsi"/>
          <w:szCs w:val="24"/>
        </w:rPr>
      </w:pPr>
      <w:r w:rsidRPr="006C5525">
        <w:rPr>
          <w:rFonts w:cstheme="minorHAnsi"/>
          <w:szCs w:val="24"/>
          <w:lang w:val="sr-Cyrl-RS"/>
        </w:rPr>
        <w:t>З</w:t>
      </w:r>
      <w:r w:rsidR="0000102B" w:rsidRPr="006C5525">
        <w:rPr>
          <w:rFonts w:cstheme="minorHAnsi"/>
          <w:szCs w:val="24"/>
        </w:rPr>
        <w:t xml:space="preserve">ахтјеве на јавни позив са потребном документацијом у материјалном облику и припадајући </w:t>
      </w:r>
      <w:r w:rsidR="0000102B" w:rsidRPr="006C5525">
        <w:rPr>
          <w:rFonts w:eastAsia="Times New Roman" w:cstheme="minorHAnsi"/>
          <w:szCs w:val="24"/>
        </w:rPr>
        <w:t>преносилац дигиталних података (USB меморија),</w:t>
      </w:r>
      <w:r w:rsidR="0000102B" w:rsidRPr="006C5525">
        <w:rPr>
          <w:rFonts w:cstheme="minorHAnsi"/>
          <w:szCs w:val="24"/>
        </w:rPr>
        <w:t xml:space="preserve"> слати на адресу:</w:t>
      </w:r>
    </w:p>
    <w:p w14:paraId="0E3054D2" w14:textId="77777777" w:rsidR="000C7DE5" w:rsidRPr="006C5525" w:rsidRDefault="00EE1DF9" w:rsidP="000C7DE5">
      <w:pPr>
        <w:spacing w:after="240"/>
        <w:jc w:val="center"/>
        <w:rPr>
          <w:rFonts w:cstheme="minorHAnsi"/>
          <w:b/>
          <w:bCs/>
          <w:szCs w:val="24"/>
        </w:rPr>
      </w:pPr>
      <w:r w:rsidRPr="006C5525">
        <w:rPr>
          <w:rFonts w:cstheme="minorHAnsi"/>
          <w:b/>
          <w:bCs/>
          <w:szCs w:val="24"/>
        </w:rPr>
        <w:t xml:space="preserve">Влада Републике Српске, </w:t>
      </w:r>
      <w:r w:rsidR="0000102B" w:rsidRPr="006C5525">
        <w:rPr>
          <w:rFonts w:cstheme="minorHAnsi"/>
          <w:b/>
          <w:bCs/>
          <w:szCs w:val="24"/>
        </w:rPr>
        <w:t>Министарство привреде и предузетништва, Трг Републике Српске бр. 1, 78 000 Бања Лука, са ознаком:</w:t>
      </w:r>
    </w:p>
    <w:p w14:paraId="6F32B083" w14:textId="77777777" w:rsidR="0000102B" w:rsidRPr="006C5525" w:rsidRDefault="0000102B" w:rsidP="000C7DE5">
      <w:pPr>
        <w:spacing w:after="240"/>
        <w:jc w:val="center"/>
        <w:rPr>
          <w:rFonts w:cstheme="minorHAnsi"/>
          <w:b/>
          <w:bCs/>
          <w:szCs w:val="24"/>
        </w:rPr>
      </w:pPr>
      <w:r w:rsidRPr="006C5525">
        <w:rPr>
          <w:rFonts w:cstheme="minorHAnsi"/>
          <w:b/>
          <w:bCs/>
          <w:szCs w:val="24"/>
        </w:rPr>
        <w:t xml:space="preserve">„Комисија за спровођење поступка додјеле подстицаја за </w:t>
      </w:r>
      <w:r w:rsidRPr="006C5525">
        <w:rPr>
          <w:rFonts w:eastAsia="Times New Roman" w:cstheme="minorHAnsi"/>
          <w:b/>
          <w:szCs w:val="24"/>
        </w:rPr>
        <w:t>дигиталну трансфомацију</w:t>
      </w:r>
      <w:r w:rsidRPr="006C5525">
        <w:rPr>
          <w:rFonts w:cstheme="minorHAnsi"/>
          <w:b/>
          <w:bCs/>
          <w:szCs w:val="24"/>
        </w:rPr>
        <w:t xml:space="preserve"> – НЕ ОТВАРАТИ“.</w:t>
      </w:r>
    </w:p>
    <w:p w14:paraId="06AA8296" w14:textId="77777777" w:rsidR="00863C78" w:rsidRPr="006C5525" w:rsidRDefault="0000102B" w:rsidP="00863C78">
      <w:pPr>
        <w:widowControl w:val="0"/>
        <w:tabs>
          <w:tab w:val="left" w:pos="567"/>
        </w:tabs>
        <w:autoSpaceDE w:val="0"/>
        <w:autoSpaceDN w:val="0"/>
        <w:adjustRightInd w:val="0"/>
        <w:spacing w:before="0"/>
        <w:rPr>
          <w:rFonts w:eastAsia="Times New Roman" w:cstheme="minorHAnsi"/>
          <w:bCs/>
          <w:szCs w:val="24"/>
        </w:rPr>
      </w:pPr>
      <w:r w:rsidRPr="006C5525">
        <w:rPr>
          <w:rFonts w:eastAsia="Times New Roman" w:cstheme="minorHAnsi"/>
          <w:bCs/>
          <w:szCs w:val="24"/>
        </w:rPr>
        <w:t>Захтјев се сматра непотпуним ако уз њега нису достављени документи у</w:t>
      </w:r>
      <w:r w:rsidRPr="006C5525">
        <w:rPr>
          <w:rFonts w:eastAsia="Times New Roman" w:cstheme="minorHAnsi"/>
          <w:bCs/>
          <w:szCs w:val="24"/>
          <w:lang w:val="en-US"/>
        </w:rPr>
        <w:t xml:space="preserve"> </w:t>
      </w:r>
      <w:r w:rsidRPr="006C5525">
        <w:rPr>
          <w:rFonts w:eastAsia="Times New Roman" w:cstheme="minorHAnsi"/>
          <w:bCs/>
          <w:szCs w:val="24"/>
        </w:rPr>
        <w:t xml:space="preserve">материјалном и електронском облику како је наведено. </w:t>
      </w:r>
    </w:p>
    <w:p w14:paraId="566064AC" w14:textId="77777777" w:rsidR="0000102B" w:rsidRPr="006C5525" w:rsidRDefault="0000102B" w:rsidP="0000102B">
      <w:pPr>
        <w:widowControl w:val="0"/>
        <w:tabs>
          <w:tab w:val="left" w:pos="567"/>
        </w:tabs>
        <w:autoSpaceDE w:val="0"/>
        <w:autoSpaceDN w:val="0"/>
        <w:adjustRightInd w:val="0"/>
        <w:rPr>
          <w:rFonts w:eastAsia="Times New Roman" w:cstheme="minorHAnsi"/>
          <w:b/>
          <w:bCs/>
          <w:szCs w:val="24"/>
        </w:rPr>
      </w:pPr>
      <w:r w:rsidRPr="006C5525">
        <w:rPr>
          <w:rFonts w:eastAsia="Times New Roman" w:cstheme="minorHAnsi"/>
          <w:b/>
          <w:bCs/>
          <w:szCs w:val="24"/>
        </w:rPr>
        <w:t>За непотпуне захтјеве не тражи се допу</w:t>
      </w:r>
      <w:r w:rsidR="00EE1DF9" w:rsidRPr="006C5525">
        <w:rPr>
          <w:rFonts w:eastAsia="Times New Roman" w:cstheme="minorHAnsi"/>
          <w:b/>
          <w:bCs/>
          <w:szCs w:val="24"/>
        </w:rPr>
        <w:t>на документације. Непотпуни захтјеви биће одбачени.</w:t>
      </w:r>
    </w:p>
    <w:p w14:paraId="4B02EC75" w14:textId="77777777" w:rsidR="00B66086" w:rsidRPr="006C5525" w:rsidRDefault="00B66086" w:rsidP="00B66086">
      <w:pPr>
        <w:pStyle w:val="Heading1"/>
        <w:rPr>
          <w:lang w:val="sr-Cyrl-RS"/>
        </w:rPr>
      </w:pPr>
      <w:bookmarkStart w:id="10" w:name="_Toc110846747"/>
      <w:r w:rsidRPr="006C5525">
        <w:rPr>
          <w:lang w:val="sr-Cyrl-RS"/>
        </w:rPr>
        <w:t>ОЦЈЕНА И БО</w:t>
      </w:r>
      <w:r w:rsidR="00271FEF" w:rsidRPr="006C5525">
        <w:rPr>
          <w:lang w:val="sr-Cyrl-RS"/>
        </w:rPr>
        <w:t>ДОВАЊЕ</w:t>
      </w:r>
      <w:bookmarkEnd w:id="10"/>
      <w:r w:rsidRPr="006C5525">
        <w:rPr>
          <w:lang w:val="sr-Cyrl-RS"/>
        </w:rPr>
        <w:t xml:space="preserve"> </w:t>
      </w:r>
    </w:p>
    <w:p w14:paraId="4A361367" w14:textId="77777777" w:rsidR="00B66086" w:rsidRPr="006C5525" w:rsidRDefault="00B66086" w:rsidP="00EE1DF9">
      <w:pPr>
        <w:spacing w:before="0"/>
        <w:rPr>
          <w:szCs w:val="24"/>
          <w:lang w:val="sr-Cyrl-RS"/>
        </w:rPr>
      </w:pPr>
      <w:r w:rsidRPr="006C5525">
        <w:rPr>
          <w:szCs w:val="24"/>
          <w:lang w:val="sr-Cyrl-RS"/>
        </w:rPr>
        <w:t>Оцјена и бодовање захтјева који за предмет имају пројекат дигиталне трансформације обавља се према сљедећим критеријумима:</w:t>
      </w:r>
    </w:p>
    <w:p w14:paraId="17933A86" w14:textId="77777777" w:rsidR="00B66086" w:rsidRPr="006C5525" w:rsidRDefault="00B66086" w:rsidP="00EE1DF9">
      <w:pPr>
        <w:spacing w:before="0"/>
        <w:ind w:left="708"/>
        <w:rPr>
          <w:szCs w:val="24"/>
          <w:lang w:val="sr-Cyrl-RS"/>
        </w:rPr>
      </w:pPr>
      <w:r w:rsidRPr="006C5525">
        <w:rPr>
          <w:szCs w:val="24"/>
          <w:lang w:val="sr-Cyrl-RS"/>
        </w:rPr>
        <w:t>1) оцјена пројекта (од 1 до 30 бодова),</w:t>
      </w:r>
    </w:p>
    <w:p w14:paraId="0638F3EF" w14:textId="77777777" w:rsidR="00B66086" w:rsidRPr="006C5525" w:rsidRDefault="00B66086" w:rsidP="00EE1DF9">
      <w:pPr>
        <w:spacing w:before="0"/>
        <w:ind w:left="708"/>
        <w:rPr>
          <w:szCs w:val="24"/>
          <w:lang w:val="sr-Cyrl-RS"/>
        </w:rPr>
      </w:pPr>
      <w:r w:rsidRPr="006C5525">
        <w:rPr>
          <w:szCs w:val="24"/>
          <w:lang w:val="sr-Cyrl-RS"/>
        </w:rPr>
        <w:t>2) промјена броја радника (1 или 5 бодова),</w:t>
      </w:r>
    </w:p>
    <w:p w14:paraId="51F2D5B7" w14:textId="77777777" w:rsidR="00B66086" w:rsidRPr="006C5525" w:rsidRDefault="00B66086" w:rsidP="00EE1DF9">
      <w:pPr>
        <w:spacing w:before="0"/>
        <w:ind w:left="708"/>
        <w:rPr>
          <w:szCs w:val="24"/>
          <w:lang w:val="sr-Cyrl-RS"/>
        </w:rPr>
      </w:pPr>
      <w:r w:rsidRPr="006C5525">
        <w:rPr>
          <w:szCs w:val="24"/>
          <w:lang w:val="sr-Cyrl-RS"/>
        </w:rPr>
        <w:t>3) остварена вриједност пословног прихода (од 5 до 10 бодова),</w:t>
      </w:r>
    </w:p>
    <w:p w14:paraId="6BFDA8AA" w14:textId="77777777" w:rsidR="00B66086" w:rsidRPr="006C5525" w:rsidRDefault="00B66086" w:rsidP="00EE1DF9">
      <w:pPr>
        <w:spacing w:before="0"/>
        <w:ind w:left="708"/>
        <w:rPr>
          <w:szCs w:val="24"/>
          <w:lang w:val="sr-Cyrl-RS"/>
        </w:rPr>
      </w:pPr>
      <w:r w:rsidRPr="006C5525">
        <w:rPr>
          <w:szCs w:val="24"/>
          <w:lang w:val="sr-Cyrl-RS"/>
        </w:rPr>
        <w:t>4) степен развијености јединице локалне самоуправе (1 или 5 бодова).</w:t>
      </w:r>
    </w:p>
    <w:p w14:paraId="7D3C8421" w14:textId="77777777" w:rsidR="00B66086" w:rsidRPr="006C5525" w:rsidRDefault="00B66086" w:rsidP="00EE1DF9">
      <w:pPr>
        <w:spacing w:before="0"/>
        <w:rPr>
          <w:szCs w:val="24"/>
          <w:lang w:val="sr-Cyrl-RS"/>
        </w:rPr>
      </w:pPr>
      <w:r w:rsidRPr="006C5525">
        <w:rPr>
          <w:szCs w:val="24"/>
          <w:lang w:val="sr-Cyrl-RS"/>
        </w:rPr>
        <w:t>Максимални број бодова које МСП може остварити по основу критеријума износи 50 бодова.</w:t>
      </w:r>
    </w:p>
    <w:p w14:paraId="15A5E84B" w14:textId="77777777" w:rsidR="00EE1DF9" w:rsidRPr="006C5525" w:rsidRDefault="00EE1DF9" w:rsidP="00B66086">
      <w:pPr>
        <w:rPr>
          <w:szCs w:val="24"/>
          <w:lang w:val="sr-Cyrl-RS"/>
        </w:rPr>
      </w:pPr>
    </w:p>
    <w:p w14:paraId="18CD33EE" w14:textId="77777777" w:rsidR="00B66086" w:rsidRPr="006C5525" w:rsidRDefault="00B66086" w:rsidP="00EE1DF9">
      <w:pPr>
        <w:spacing w:before="0"/>
        <w:rPr>
          <w:szCs w:val="24"/>
          <w:lang w:val="sr-Cyrl-RS"/>
        </w:rPr>
      </w:pPr>
      <w:r w:rsidRPr="006C5525">
        <w:rPr>
          <w:rFonts w:cstheme="minorHAnsi"/>
          <w:szCs w:val="24"/>
        </w:rPr>
        <w:t>Критеријум оцјена пројекта који за предмет има дигиталну трансформацију обухвата разматрање пројекта са становишта значаја улагања и ефеката његовог спровођења, при чему се бодују сљедећи параметри:</w:t>
      </w:r>
    </w:p>
    <w:p w14:paraId="134DEB29" w14:textId="77777777" w:rsidR="00B66086" w:rsidRPr="006C5525" w:rsidRDefault="00B66086" w:rsidP="00EE1DF9">
      <w:pPr>
        <w:tabs>
          <w:tab w:val="left" w:pos="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1) врста пројектне активности из члана </w:t>
      </w:r>
      <w:r w:rsidRPr="006C5525">
        <w:rPr>
          <w:rFonts w:cstheme="minorHAnsi"/>
          <w:szCs w:val="24"/>
          <w:lang w:val="sr-Latn-BA"/>
        </w:rPr>
        <w:t>12</w:t>
      </w:r>
      <w:r w:rsidRPr="006C5525">
        <w:rPr>
          <w:rFonts w:cstheme="minorHAnsi"/>
          <w:szCs w:val="24"/>
        </w:rPr>
        <w:t xml:space="preserve">. </w:t>
      </w:r>
      <w:r w:rsidRPr="006C5525">
        <w:rPr>
          <w:rFonts w:cstheme="minorHAnsi"/>
          <w:szCs w:val="24"/>
          <w:lang w:val="sr-Cyrl-RS"/>
        </w:rPr>
        <w:t>У</w:t>
      </w:r>
      <w:r w:rsidRPr="006C5525">
        <w:rPr>
          <w:rFonts w:cstheme="minorHAnsi"/>
          <w:szCs w:val="24"/>
        </w:rPr>
        <w:t>редбе,</w:t>
      </w:r>
    </w:p>
    <w:p w14:paraId="2F433220" w14:textId="77777777" w:rsidR="00B66086" w:rsidRPr="006C5525" w:rsidRDefault="00B66086" w:rsidP="00EE1DF9">
      <w:pPr>
        <w:tabs>
          <w:tab w:val="left" w:pos="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2) ангажовање стручних лица на савјетодавним услугама и обуци запослених,</w:t>
      </w:r>
    </w:p>
    <w:p w14:paraId="3FE6D23D" w14:textId="77777777" w:rsidR="00B66086" w:rsidRPr="006C5525" w:rsidRDefault="00B66086" w:rsidP="00EE1DF9">
      <w:pPr>
        <w:tabs>
          <w:tab w:val="left" w:pos="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3) вриједност пројектних активности и оправданих улагања,</w:t>
      </w:r>
    </w:p>
    <w:p w14:paraId="151C351F" w14:textId="77777777" w:rsidR="00B66086" w:rsidRPr="006C5525" w:rsidRDefault="00B66086" w:rsidP="00EE1DF9">
      <w:pPr>
        <w:tabs>
          <w:tab w:val="left" w:pos="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4) претходно предузете активности на дигиталној трансформацији (постојећи софтвер и обученост запослених за његово коришћење),</w:t>
      </w:r>
    </w:p>
    <w:p w14:paraId="762E9A42" w14:textId="77777777" w:rsidR="00B66086" w:rsidRPr="006C5525" w:rsidRDefault="00B66086" w:rsidP="00EE1DF9">
      <w:pPr>
        <w:tabs>
          <w:tab w:val="left" w:pos="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5) пословно унапређивање које се постиже реализацијом пројекта,</w:t>
      </w:r>
    </w:p>
    <w:p w14:paraId="74E0D86C" w14:textId="77777777" w:rsidR="00B66086" w:rsidRPr="006C5525" w:rsidRDefault="00B66086" w:rsidP="00EE1DF9">
      <w:pPr>
        <w:tabs>
          <w:tab w:val="left" w:pos="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6) значај пројектних активности са аспекта доприноса смањењу отпада, заштити животне средине и коришћењу обновљивих извора енергије,</w:t>
      </w:r>
    </w:p>
    <w:p w14:paraId="70DBB093" w14:textId="77777777" w:rsidR="00B66086" w:rsidRPr="006C5525" w:rsidRDefault="00B66086" w:rsidP="00EE1DF9">
      <w:pPr>
        <w:tabs>
          <w:tab w:val="left" w:pos="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7) промовисање равноправности полова и забрана дискриминације по било којој основи.</w:t>
      </w:r>
    </w:p>
    <w:p w14:paraId="3711F5A8" w14:textId="77777777" w:rsidR="00B66086" w:rsidRPr="006C5525" w:rsidRDefault="00B66086" w:rsidP="00EE1DF9">
      <w:pPr>
        <w:spacing w:before="0"/>
        <w:rPr>
          <w:szCs w:val="24"/>
          <w:lang w:val="sr-Cyrl-RS"/>
        </w:rPr>
      </w:pPr>
      <w:r w:rsidRPr="006C5525">
        <w:rPr>
          <w:rFonts w:cstheme="minorHAnsi"/>
          <w:szCs w:val="24"/>
        </w:rPr>
        <w:lastRenderedPageBreak/>
        <w:t>Бодовањем према критеријуму оцјена пројекта МСП може остварити највише до 30 бодова</w:t>
      </w:r>
    </w:p>
    <w:p w14:paraId="470A0A6B" w14:textId="77777777" w:rsidR="00EE1DF9" w:rsidRPr="006C5525" w:rsidRDefault="00EE1DF9" w:rsidP="00B66086">
      <w:pPr>
        <w:rPr>
          <w:rFonts w:cstheme="minorHAnsi"/>
          <w:szCs w:val="24"/>
        </w:rPr>
      </w:pPr>
    </w:p>
    <w:p w14:paraId="673E8349" w14:textId="77777777" w:rsidR="00B66086" w:rsidRPr="006C5525" w:rsidRDefault="00B66086" w:rsidP="00EE1DF9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Критеријум промјена броја радника представља међусобни однос укупног броја радника на дан расписивања јавног позива у односу на број радника на посљедњи дан године која претходи години у којој се расписује јавни позив.</w:t>
      </w:r>
      <w:r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Бодовањем према критеријуму промјена броја радника МСП може остварити сљедећи број бодова:</w:t>
      </w:r>
    </w:p>
    <w:p w14:paraId="643F6E3F" w14:textId="77777777" w:rsidR="00B66086" w:rsidRPr="006C5525" w:rsidRDefault="00B66086" w:rsidP="00EE1DF9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ab/>
        <w:t>1) повећање броја запослених од једног до пет радника – 1 бод,</w:t>
      </w:r>
    </w:p>
    <w:p w14:paraId="707541D9" w14:textId="77777777" w:rsidR="00B66086" w:rsidRPr="006C5525" w:rsidRDefault="00B66086" w:rsidP="00EE1DF9">
      <w:pPr>
        <w:spacing w:before="0"/>
        <w:ind w:firstLine="36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ab/>
        <w:t>2) повећање броја запослених преко пет радника – 5 бодова.</w:t>
      </w:r>
    </w:p>
    <w:p w14:paraId="5D6C0F4D" w14:textId="77777777" w:rsidR="00B66086" w:rsidRPr="006C5525" w:rsidRDefault="00B66086" w:rsidP="00EE1DF9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Ако МСП нема повећања броја запослених, не бодује се према овом критеријуму.</w:t>
      </w:r>
    </w:p>
    <w:p w14:paraId="1593E55A" w14:textId="77777777" w:rsidR="00EE1DF9" w:rsidRPr="006C5525" w:rsidRDefault="00EE1DF9" w:rsidP="00271FEF">
      <w:pPr>
        <w:rPr>
          <w:rFonts w:cstheme="minorHAnsi"/>
          <w:szCs w:val="24"/>
        </w:rPr>
      </w:pPr>
    </w:p>
    <w:p w14:paraId="65D26225" w14:textId="77777777" w:rsidR="00B66086" w:rsidRPr="006C5525" w:rsidRDefault="00B66086" w:rsidP="00EE1DF9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Критеријум остварена вриједност пословног прихода представља износ пословног прихода који је МСП остварило у години која претходи години у којој се расписује јавни позив.</w:t>
      </w:r>
      <w:r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Бодовањем према критеријуму остварена вриједност пословног прихода МСП може остварити сљедећи број бодова:</w:t>
      </w:r>
    </w:p>
    <w:p w14:paraId="530C04F9" w14:textId="77777777" w:rsidR="00B66086" w:rsidRPr="006C5525" w:rsidRDefault="00B66086" w:rsidP="00EE1DF9">
      <w:pPr>
        <w:spacing w:before="0"/>
        <w:ind w:firstLine="36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ab/>
        <w:t>1) пословни приход до 200.000 КМ – 5 бодова,</w:t>
      </w:r>
    </w:p>
    <w:p w14:paraId="0F27B501" w14:textId="77777777" w:rsidR="00B66086" w:rsidRPr="006C5525" w:rsidRDefault="00B66086" w:rsidP="00EE1DF9">
      <w:pPr>
        <w:spacing w:before="0"/>
        <w:ind w:firstLine="36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ab/>
        <w:t>2) пословни приход преко 200.000 КМ, а до 500.000 КМ – 8 бодова,</w:t>
      </w:r>
    </w:p>
    <w:p w14:paraId="0157941A" w14:textId="77777777" w:rsidR="00B66086" w:rsidRPr="006C5525" w:rsidRDefault="00B66086" w:rsidP="00EE1DF9">
      <w:pPr>
        <w:spacing w:before="0"/>
        <w:ind w:firstLine="36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ab/>
        <w:t>3) пословни приход преко 500.000 КМ – 10 бодова.</w:t>
      </w:r>
    </w:p>
    <w:p w14:paraId="17D9476B" w14:textId="77777777" w:rsidR="00B66086" w:rsidRPr="006C5525" w:rsidRDefault="00B66086" w:rsidP="00EE1DF9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Ако МСП није остварило пословни приход у години која претходи години у којој се расписује јавни позив, не бодује се према овом критеријуму.</w:t>
      </w:r>
    </w:p>
    <w:p w14:paraId="0595A087" w14:textId="77777777" w:rsidR="00EE1DF9" w:rsidRPr="006C5525" w:rsidRDefault="00EE1DF9" w:rsidP="00B66086">
      <w:pPr>
        <w:rPr>
          <w:rFonts w:cstheme="minorHAnsi"/>
          <w:szCs w:val="24"/>
        </w:rPr>
      </w:pPr>
    </w:p>
    <w:p w14:paraId="583C130D" w14:textId="77777777" w:rsidR="00B66086" w:rsidRPr="006C5525" w:rsidRDefault="00B66086" w:rsidP="00EE1DF9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Критеријум степен развијености јединице локалне самоуправе подразумијева вредновање мјеста у којем МСП има сједиште, у складу са одлуком о степену развијености јединица локалне самоуправе.</w:t>
      </w:r>
      <w:r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Бодовањем према критеријуму степен развијености јединице локалне самоуправе МСП може остварити сљедећи број бодова:</w:t>
      </w:r>
    </w:p>
    <w:p w14:paraId="13B3BE2B" w14:textId="77777777" w:rsidR="00B66086" w:rsidRPr="006C5525" w:rsidRDefault="00B66086" w:rsidP="00EE1DF9">
      <w:pPr>
        <w:tabs>
          <w:tab w:val="left" w:pos="8820"/>
        </w:tabs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1) ако МСП има сједиште на територији средње развијене јединице локалне самоуправе, МСП остварује 1 бод,</w:t>
      </w:r>
    </w:p>
    <w:p w14:paraId="71932AB8" w14:textId="77777777" w:rsidR="00B66086" w:rsidRPr="006C5525" w:rsidRDefault="00B66086" w:rsidP="00EE1DF9">
      <w:pPr>
        <w:spacing w:before="0"/>
        <w:ind w:firstLine="72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2) ако МСП има сједиште на територији неразвијене или изразито неразвијене јединице локалне самоуправе, МСП остварује 5 бодова.</w:t>
      </w:r>
    </w:p>
    <w:p w14:paraId="35DAD067" w14:textId="77777777" w:rsidR="00B66086" w:rsidRPr="006C5525" w:rsidRDefault="00B66086" w:rsidP="00EE1DF9">
      <w:pPr>
        <w:spacing w:before="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МСП се не бодује према овом критеријуму ако се пројекат реализује на територији развијене јединице локалне самоуправе.</w:t>
      </w:r>
    </w:p>
    <w:p w14:paraId="2679C720" w14:textId="77777777" w:rsidR="00775E17" w:rsidRPr="006C5525" w:rsidRDefault="00775E17" w:rsidP="00775E17">
      <w:pPr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Подстицаји који су расположиви за додјелу у одређеној фискалној години додјељују се МСП према редослиједу на утврђеној ранг-листи, док средства не буду утрошена према условима и критеријумима из Уредбе.</w:t>
      </w:r>
    </w:p>
    <w:p w14:paraId="28D8E9F2" w14:textId="77777777" w:rsidR="00775E17" w:rsidRPr="006C5525" w:rsidRDefault="00775E17" w:rsidP="00775E17">
      <w:pPr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Ако укупно расположива средства за додјелу по јавном позиву нису довољна да сва МСП која испуњавају услове остваре право на подстицај, министар доноси појединачна рјешења о одбијању захтјева који нису оцијењени са довољним бројем бодова на ранг-листи за њихово финансирање.</w:t>
      </w:r>
    </w:p>
    <w:p w14:paraId="2493C228" w14:textId="77777777" w:rsidR="00775E17" w:rsidRPr="006C5525" w:rsidRDefault="00775E17" w:rsidP="00EE1DF9">
      <w:pPr>
        <w:spacing w:before="0"/>
        <w:rPr>
          <w:rFonts w:cstheme="minorHAnsi"/>
          <w:szCs w:val="24"/>
        </w:rPr>
      </w:pPr>
    </w:p>
    <w:p w14:paraId="538C38D2" w14:textId="77777777" w:rsidR="001F518D" w:rsidRPr="006C5525" w:rsidRDefault="00130890" w:rsidP="00064B65">
      <w:pPr>
        <w:pStyle w:val="Heading1"/>
        <w:rPr>
          <w:lang w:val="sr-Cyrl-RS"/>
        </w:rPr>
      </w:pPr>
      <w:bookmarkStart w:id="11" w:name="_Toc110846748"/>
      <w:r w:rsidRPr="006C5525">
        <w:rPr>
          <w:lang w:val="sr-Cyrl-RS"/>
        </w:rPr>
        <w:t>ОБАВЕЗЕ КОРИСНИКА ПОДСТИЦАЈА</w:t>
      </w:r>
      <w:bookmarkEnd w:id="11"/>
      <w:r w:rsidRPr="006C5525">
        <w:rPr>
          <w:lang w:val="sr-Cyrl-RS"/>
        </w:rPr>
        <w:t xml:space="preserve"> </w:t>
      </w:r>
    </w:p>
    <w:p w14:paraId="456CA449" w14:textId="77777777" w:rsidR="001F518D" w:rsidRPr="006C5525" w:rsidRDefault="001F518D" w:rsidP="001F518D">
      <w:pPr>
        <w:pStyle w:val="Heading2"/>
        <w:rPr>
          <w:lang w:val="sr-Cyrl-RS"/>
        </w:rPr>
      </w:pPr>
      <w:bookmarkStart w:id="12" w:name="_Toc110846749"/>
      <w:r w:rsidRPr="006C5525">
        <w:rPr>
          <w:rFonts w:eastAsia="Calibri"/>
          <w:lang w:val="sr-Cyrl-RS"/>
        </w:rPr>
        <w:t>У</w:t>
      </w:r>
      <w:r w:rsidRPr="006C5525">
        <w:rPr>
          <w:rFonts w:eastAsia="Calibri"/>
        </w:rPr>
        <w:t>говор о додјели подстицаја</w:t>
      </w:r>
      <w:bookmarkEnd w:id="12"/>
    </w:p>
    <w:p w14:paraId="73E74FBF" w14:textId="77777777" w:rsidR="00010BE4" w:rsidRPr="006C5525" w:rsidRDefault="00010BE4" w:rsidP="001013F5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Након што Влада </w:t>
      </w:r>
      <w:r w:rsidRPr="006C5525">
        <w:rPr>
          <w:rFonts w:cstheme="minorHAnsi"/>
          <w:szCs w:val="24"/>
          <w:lang w:val="sr-Cyrl-RS"/>
        </w:rPr>
        <w:t xml:space="preserve">Републике Српске </w:t>
      </w:r>
      <w:r w:rsidRPr="006C5525">
        <w:rPr>
          <w:rFonts w:cstheme="minorHAnsi"/>
          <w:szCs w:val="24"/>
        </w:rPr>
        <w:t xml:space="preserve">донесе одлуку о давању сагласности на приједлог ранг-листе, министар </w:t>
      </w:r>
      <w:r w:rsidR="00BA464F" w:rsidRPr="006C5525">
        <w:rPr>
          <w:rFonts w:cstheme="minorHAnsi"/>
          <w:szCs w:val="24"/>
          <w:lang w:val="sr-Cyrl-RS"/>
        </w:rPr>
        <w:t>привред</w:t>
      </w:r>
      <w:r w:rsidR="008B2924" w:rsidRPr="006C5525">
        <w:rPr>
          <w:rFonts w:cstheme="minorHAnsi"/>
          <w:szCs w:val="24"/>
          <w:lang w:val="sr-Cyrl-RS"/>
        </w:rPr>
        <w:t>е</w:t>
      </w:r>
      <w:r w:rsidR="00BA464F" w:rsidRPr="006C5525">
        <w:rPr>
          <w:rFonts w:cstheme="minorHAnsi"/>
          <w:szCs w:val="24"/>
          <w:lang w:val="sr-Cyrl-RS"/>
        </w:rPr>
        <w:t xml:space="preserve"> и предузеништв</w:t>
      </w:r>
      <w:r w:rsidR="008B2924" w:rsidRPr="006C5525">
        <w:rPr>
          <w:rFonts w:cstheme="minorHAnsi"/>
          <w:szCs w:val="24"/>
          <w:lang w:val="sr-Cyrl-RS"/>
        </w:rPr>
        <w:t>а</w:t>
      </w:r>
      <w:r w:rsidR="00BA464F"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 xml:space="preserve">доноси рјешења и закључује </w:t>
      </w:r>
      <w:r w:rsidRPr="006C5525">
        <w:rPr>
          <w:rFonts w:cstheme="minorHAnsi"/>
          <w:szCs w:val="24"/>
        </w:rPr>
        <w:lastRenderedPageBreak/>
        <w:t>појединачне уговоре о додјели подстицаја са корисницима подстицаја.</w:t>
      </w:r>
      <w:r w:rsidR="006F1DD7"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Уз рјешења Министарство кориснику подстицаја доставља и обавјештење о додјели de minimis помоћи.</w:t>
      </w:r>
    </w:p>
    <w:p w14:paraId="0BEB3A51" w14:textId="77777777" w:rsidR="00F345E3" w:rsidRPr="006C5525" w:rsidRDefault="006F1DD7" w:rsidP="001F518D">
      <w:pPr>
        <w:tabs>
          <w:tab w:val="left" w:pos="0"/>
          <w:tab w:val="left" w:pos="1080"/>
        </w:tabs>
        <w:spacing w:before="240"/>
        <w:rPr>
          <w:rFonts w:eastAsia="Calibri" w:cstheme="minorHAnsi"/>
          <w:szCs w:val="24"/>
        </w:rPr>
      </w:pPr>
      <w:r w:rsidRPr="006C5525">
        <w:rPr>
          <w:rFonts w:eastAsia="Calibri" w:cstheme="minorHAnsi"/>
          <w:szCs w:val="24"/>
        </w:rPr>
        <w:t>Приликом закључења уговора о додјели подстицаја, корисник подстицај</w:t>
      </w:r>
      <w:r w:rsidR="00D62EA7" w:rsidRPr="006C5525">
        <w:rPr>
          <w:rFonts w:eastAsia="Calibri" w:cstheme="minorHAnsi"/>
          <w:szCs w:val="24"/>
        </w:rPr>
        <w:t>а</w:t>
      </w:r>
      <w:r w:rsidRPr="006C5525">
        <w:rPr>
          <w:rFonts w:eastAsia="Calibri" w:cstheme="minorHAnsi"/>
          <w:szCs w:val="24"/>
        </w:rPr>
        <w:t xml:space="preserve"> дужан је да Министарству достави бланко потписану и овјерену мјеницу са потписаном мјеничном изјавом, као инструментом обезбјеђења поврата подстицајних средстава у случају неиспуњавања уговорених обавеза или ненамјенског утрошка подстицаја.</w:t>
      </w:r>
    </w:p>
    <w:p w14:paraId="5A28E681" w14:textId="77777777" w:rsidR="001F518D" w:rsidRPr="006C5525" w:rsidRDefault="001F518D" w:rsidP="001F518D">
      <w:pPr>
        <w:pStyle w:val="Heading2"/>
        <w:rPr>
          <w:rFonts w:eastAsia="Calibri"/>
        </w:rPr>
      </w:pPr>
      <w:bookmarkStart w:id="13" w:name="_Toc110846750"/>
      <w:r w:rsidRPr="006C5525">
        <w:t>Надзор над реализацијом уговора</w:t>
      </w:r>
      <w:bookmarkEnd w:id="13"/>
    </w:p>
    <w:p w14:paraId="6E1FBBBA" w14:textId="77777777" w:rsidR="006F1DD7" w:rsidRPr="006C5525" w:rsidRDefault="006F1DD7" w:rsidP="00BA464F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Министарство и министарство надлежно за информационо друштво прате реализацију уговора о додјели подстицаја и врше контролу испуњавања уговорених обавеза.</w:t>
      </w:r>
    </w:p>
    <w:p w14:paraId="5271B8BE" w14:textId="77777777" w:rsidR="006F1DD7" w:rsidRPr="006C5525" w:rsidRDefault="006F1DD7" w:rsidP="00BA464F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 xml:space="preserve">Министарство може тражити од корисника подстицаја достављање периодичног извјештаја о утрошку подстицаја, чији је циљ провјера степена реализације активности по пројекту. </w:t>
      </w:r>
    </w:p>
    <w:p w14:paraId="6FC939B2" w14:textId="77777777" w:rsidR="006F1DD7" w:rsidRPr="006C5525" w:rsidRDefault="006F1DD7" w:rsidP="00BA464F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Корисник подстицаја обавезан је у сваком тренутку омогућити контролу реализације пројекта са којим је конкурисао на јавни позив и увид у сву потребну документацију.</w:t>
      </w:r>
      <w:r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Контрола реализације пројекта може се обављати путем посјета кориснику подстицаја у његовим пословним просторијама, у разговорима са ангажованим лицима пројекта, анкетирањем и слично.</w:t>
      </w:r>
    </w:p>
    <w:p w14:paraId="15B7585A" w14:textId="77777777" w:rsidR="006F1DD7" w:rsidRPr="006C5525" w:rsidRDefault="006F1DD7" w:rsidP="00DB449E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Ако се приликом контроле утврди ненамјенско трошење подстицаја или ако корисник не дозволи контролу реализације</w:t>
      </w:r>
      <w:r w:rsidR="00BA464F" w:rsidRPr="006C5525">
        <w:rPr>
          <w:rFonts w:cstheme="minorHAnsi"/>
          <w:szCs w:val="24"/>
          <w:lang w:val="sr-Cyrl-RS"/>
        </w:rPr>
        <w:t xml:space="preserve"> пројекта</w:t>
      </w:r>
      <w:r w:rsidRPr="006C5525">
        <w:rPr>
          <w:rFonts w:cstheme="minorHAnsi"/>
          <w:szCs w:val="24"/>
        </w:rPr>
        <w:t>, Министарство раскида уговор и тражи поврат додијељених средстава.</w:t>
      </w:r>
    </w:p>
    <w:p w14:paraId="35C543BF" w14:textId="77777777" w:rsidR="006F1DD7" w:rsidRPr="006C5525" w:rsidRDefault="00C60F93" w:rsidP="00C60F93">
      <w:pPr>
        <w:pStyle w:val="Heading2"/>
        <w:rPr>
          <w:lang w:val="sr-Cyrl-RS"/>
        </w:rPr>
      </w:pPr>
      <w:bookmarkStart w:id="14" w:name="_Toc110846751"/>
      <w:r w:rsidRPr="006C5525">
        <w:rPr>
          <w:lang w:val="sr-Cyrl-RS"/>
        </w:rPr>
        <w:t>Извјештавање</w:t>
      </w:r>
      <w:bookmarkEnd w:id="14"/>
    </w:p>
    <w:p w14:paraId="6BC4C210" w14:textId="77777777" w:rsidR="006F1DD7" w:rsidRPr="006C5525" w:rsidRDefault="006F1DD7" w:rsidP="00C60F93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Корисник подстицаја обавезан је да Министарству благовремено достави извјештај и доказе о реализацији активности из пројекта (у даљем тексту: извјештај), у року који се утврђује у уговору о додјели подстицаја.</w:t>
      </w:r>
      <w:r w:rsidR="00C60F93"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Извјештај се састоји од наративног и финансијског дијела.</w:t>
      </w:r>
    </w:p>
    <w:p w14:paraId="7655CB2F" w14:textId="77777777" w:rsidR="00C60F93" w:rsidRPr="006C5525" w:rsidRDefault="006F1DD7" w:rsidP="00C60F93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У наративном дијелу извјештаја наводе се спроведене активности на реализацији пројекта и остварени учинци, као и фотографије набављене опреме, ако је опрема предмет пројекта.</w:t>
      </w:r>
      <w:r w:rsidR="00C60F93"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Финансијски дио извјештаја састоји се од копија рачуна и припадајућих банковних извода као доказа за реализацију активности по пројекту, као и њихове спецификације, која садржи и изјаву одговорног лица корисника подстицаја, којом под пуном кривичном и материјалном одговорношћу гарантује вјеродостојност и тачност достављених навода и доказа у извјештају.</w:t>
      </w:r>
      <w:r w:rsidR="00C60F93"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>У случају набавке из иностранства, уз рачун се поред банковног извода доставља и припадајућа царинска декларација.</w:t>
      </w:r>
    </w:p>
    <w:p w14:paraId="5460AF27" w14:textId="77777777" w:rsidR="006F1DD7" w:rsidRPr="006C5525" w:rsidRDefault="006F1DD7" w:rsidP="00C60F93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Спецификација се доставља</w:t>
      </w:r>
      <w:r w:rsidR="00CA0532" w:rsidRPr="006C5525">
        <w:rPr>
          <w:rFonts w:cstheme="minorHAnsi"/>
          <w:szCs w:val="24"/>
        </w:rPr>
        <w:t xml:space="preserve"> на обрасцу који је прописан у Прилогу 15. Уредбе</w:t>
      </w:r>
      <w:r w:rsidRPr="006C5525">
        <w:rPr>
          <w:rFonts w:cstheme="minorHAnsi"/>
          <w:szCs w:val="24"/>
        </w:rPr>
        <w:t xml:space="preserve"> у писаној и електронској форми на</w:t>
      </w:r>
      <w:r w:rsidRPr="006C5525">
        <w:t xml:space="preserve"> </w:t>
      </w:r>
      <w:r w:rsidRPr="006C5525">
        <w:rPr>
          <w:rFonts w:cstheme="minorHAnsi"/>
          <w:szCs w:val="24"/>
        </w:rPr>
        <w:t xml:space="preserve">преносиоцу дигиталних података (USB меморија), који садржи потписану и печатом овјерену спецификацију у </w:t>
      </w:r>
      <w:r w:rsidRPr="006C5525">
        <w:rPr>
          <w:rFonts w:cstheme="minorHAnsi"/>
          <w:szCs w:val="24"/>
          <w:lang w:val="sr-Latn-BA"/>
        </w:rPr>
        <w:t xml:space="preserve">PDF </w:t>
      </w:r>
      <w:r w:rsidRPr="006C5525">
        <w:rPr>
          <w:rFonts w:cstheme="minorHAnsi"/>
          <w:szCs w:val="24"/>
        </w:rPr>
        <w:t xml:space="preserve">формату и попуњен образац спецификације у </w:t>
      </w:r>
      <w:r w:rsidRPr="006C5525">
        <w:rPr>
          <w:rFonts w:cstheme="minorHAnsi"/>
          <w:szCs w:val="24"/>
          <w:lang w:val="sr-Latn-BA"/>
        </w:rPr>
        <w:t>Excel</w:t>
      </w:r>
      <w:r w:rsidRPr="006C5525">
        <w:rPr>
          <w:rFonts w:cstheme="minorHAnsi"/>
          <w:szCs w:val="24"/>
        </w:rPr>
        <w:t xml:space="preserve"> формату.</w:t>
      </w:r>
    </w:p>
    <w:p w14:paraId="1C2C465C" w14:textId="77777777" w:rsidR="006F1DD7" w:rsidRPr="006C5525" w:rsidRDefault="006F1DD7" w:rsidP="00C60F93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lastRenderedPageBreak/>
        <w:t>Докази о реализацији пројектних активности обавезно се достављају у складу са њиховим редослиједом наведеним у спецификацији.</w:t>
      </w:r>
      <w:r w:rsidR="00C60F93" w:rsidRPr="006C5525">
        <w:rPr>
          <w:rFonts w:cstheme="minorHAnsi"/>
          <w:szCs w:val="24"/>
          <w:lang w:val="sr-Cyrl-RS"/>
        </w:rPr>
        <w:t xml:space="preserve"> </w:t>
      </w:r>
      <w:r w:rsidRPr="006C5525">
        <w:rPr>
          <w:rFonts w:cstheme="minorHAnsi"/>
          <w:szCs w:val="24"/>
        </w:rPr>
        <w:t xml:space="preserve"> Као докази о реализацији активности по пројекту не узимају се у обзир рачуни о трошковима који се не признају у складу са </w:t>
      </w:r>
      <w:r w:rsidR="00FD6EBE" w:rsidRPr="006C5525">
        <w:rPr>
          <w:rFonts w:cstheme="minorHAnsi"/>
          <w:szCs w:val="24"/>
          <w:lang w:val="sr-Cyrl-RS"/>
        </w:rPr>
        <w:t>У</w:t>
      </w:r>
      <w:r w:rsidRPr="006C5525">
        <w:rPr>
          <w:rFonts w:cstheme="minorHAnsi"/>
          <w:szCs w:val="24"/>
        </w:rPr>
        <w:t>редбом, рачуни који нису предмет пројекта, као и рачуни које не прате одговарајући ба</w:t>
      </w:r>
      <w:r w:rsidR="00CA0532" w:rsidRPr="006C5525">
        <w:rPr>
          <w:rFonts w:cstheme="minorHAnsi"/>
          <w:szCs w:val="24"/>
        </w:rPr>
        <w:t>нковни изводи за њихово плаћање</w:t>
      </w:r>
      <w:r w:rsidRPr="006C5525">
        <w:rPr>
          <w:rFonts w:cstheme="minorHAnsi"/>
          <w:szCs w:val="24"/>
        </w:rPr>
        <w:t>.</w:t>
      </w:r>
    </w:p>
    <w:p w14:paraId="6993ED11" w14:textId="77777777" w:rsidR="00C60F93" w:rsidRPr="00271FEF" w:rsidRDefault="006F1DD7" w:rsidP="00271FEF">
      <w:pPr>
        <w:spacing w:before="240"/>
        <w:rPr>
          <w:rFonts w:cstheme="minorHAnsi"/>
          <w:szCs w:val="24"/>
        </w:rPr>
      </w:pPr>
      <w:r w:rsidRPr="006C5525">
        <w:rPr>
          <w:rFonts w:cstheme="minorHAnsi"/>
          <w:szCs w:val="24"/>
        </w:rPr>
        <w:t>У току прегледа извјештаја Министарство провјерава намјенски утрошак подстицаја појединачно за сваку ставку из табеле оправданих улагања.</w:t>
      </w:r>
    </w:p>
    <w:p w14:paraId="6AFAA779" w14:textId="77777777" w:rsidR="006F1DD7" w:rsidRPr="00F212EA" w:rsidRDefault="006F1DD7" w:rsidP="00F212EA">
      <w:pPr>
        <w:spacing w:before="240"/>
        <w:rPr>
          <w:rFonts w:ascii="Calibri" w:eastAsia="Calibri" w:hAnsi="Calibri" w:cs="Calibri"/>
          <w:szCs w:val="24"/>
        </w:rPr>
      </w:pPr>
    </w:p>
    <w:sectPr w:rsidR="006F1DD7" w:rsidRPr="00F212EA" w:rsidSect="003F6F86">
      <w:footerReference w:type="defaul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208C2" w14:textId="77777777" w:rsidR="00A4075A" w:rsidRDefault="00A4075A" w:rsidP="006F262D">
      <w:pPr>
        <w:spacing w:before="0"/>
      </w:pPr>
      <w:r>
        <w:separator/>
      </w:r>
    </w:p>
  </w:endnote>
  <w:endnote w:type="continuationSeparator" w:id="0">
    <w:p w14:paraId="2FC38940" w14:textId="77777777" w:rsidR="00A4075A" w:rsidRDefault="00A4075A" w:rsidP="006F262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26"/>
    </w:tblGrid>
    <w:tr w:rsidR="0053772F" w14:paraId="6208672F" w14:textId="77777777" w:rsidTr="0053772F">
      <w:tc>
        <w:tcPr>
          <w:tcW w:w="13948" w:type="dxa"/>
        </w:tcPr>
        <w:p w14:paraId="026B1B71" w14:textId="77777777" w:rsidR="0053772F" w:rsidRDefault="0053772F" w:rsidP="0053772F">
          <w:pPr>
            <w:pStyle w:val="Footer"/>
            <w:jc w:val="right"/>
          </w:pPr>
          <w:r>
            <w:rPr>
              <w:color w:val="7F7F7F" w:themeColor="background1" w:themeShade="7F"/>
              <w:spacing w:val="60"/>
              <w:lang w:val="sr-Cyrl-RS"/>
            </w:rPr>
            <w:t>Страна</w:t>
          </w:r>
          <w:r>
            <w:t xml:space="preserve">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427A6" w:rsidRPr="00E427A6">
            <w:rPr>
              <w:b/>
              <w:bCs/>
              <w:noProof/>
            </w:rPr>
            <w:t>6</w:t>
          </w:r>
          <w:r>
            <w:rPr>
              <w:b/>
              <w:bCs/>
              <w:noProof/>
            </w:rPr>
            <w:fldChar w:fldCharType="end"/>
          </w:r>
        </w:p>
      </w:tc>
    </w:tr>
  </w:tbl>
  <w:p w14:paraId="776B6B90" w14:textId="77777777" w:rsidR="006F262D" w:rsidRDefault="006F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57462" w14:textId="77777777" w:rsidR="00A4075A" w:rsidRDefault="00A4075A" w:rsidP="006F262D">
      <w:pPr>
        <w:spacing w:before="0"/>
      </w:pPr>
      <w:r>
        <w:separator/>
      </w:r>
    </w:p>
  </w:footnote>
  <w:footnote w:type="continuationSeparator" w:id="0">
    <w:p w14:paraId="5891014C" w14:textId="77777777" w:rsidR="00A4075A" w:rsidRDefault="00A4075A" w:rsidP="006F262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437B1"/>
    <w:multiLevelType w:val="hybridMultilevel"/>
    <w:tmpl w:val="993C3324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927C3"/>
    <w:multiLevelType w:val="hybridMultilevel"/>
    <w:tmpl w:val="A428FA4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AA99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D6D3F"/>
    <w:multiLevelType w:val="hybridMultilevel"/>
    <w:tmpl w:val="2A5C6582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B4109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4C6B17"/>
    <w:multiLevelType w:val="hybridMultilevel"/>
    <w:tmpl w:val="5074EA5A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00125"/>
    <w:multiLevelType w:val="hybridMultilevel"/>
    <w:tmpl w:val="1616A324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10A13"/>
    <w:multiLevelType w:val="hybridMultilevel"/>
    <w:tmpl w:val="3C98EBC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291523">
    <w:abstractNumId w:val="2"/>
  </w:num>
  <w:num w:numId="2" w16cid:durableId="1523319190">
    <w:abstractNumId w:val="3"/>
  </w:num>
  <w:num w:numId="3" w16cid:durableId="1516920055">
    <w:abstractNumId w:val="1"/>
  </w:num>
  <w:num w:numId="4" w16cid:durableId="789980150">
    <w:abstractNumId w:val="0"/>
  </w:num>
  <w:num w:numId="5" w16cid:durableId="274946187">
    <w:abstractNumId w:val="4"/>
  </w:num>
  <w:num w:numId="6" w16cid:durableId="1136607911">
    <w:abstractNumId w:val="5"/>
  </w:num>
  <w:num w:numId="7" w16cid:durableId="1910388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D2"/>
    <w:rsid w:val="0000102B"/>
    <w:rsid w:val="00002532"/>
    <w:rsid w:val="00010BE4"/>
    <w:rsid w:val="000302A8"/>
    <w:rsid w:val="00036DF7"/>
    <w:rsid w:val="00055115"/>
    <w:rsid w:val="00064B65"/>
    <w:rsid w:val="000977D5"/>
    <w:rsid w:val="000B526C"/>
    <w:rsid w:val="000C7DE5"/>
    <w:rsid w:val="000D0D36"/>
    <w:rsid w:val="000E31F7"/>
    <w:rsid w:val="000F5F1C"/>
    <w:rsid w:val="001013F5"/>
    <w:rsid w:val="00130890"/>
    <w:rsid w:val="001912EA"/>
    <w:rsid w:val="00197555"/>
    <w:rsid w:val="001B4DF2"/>
    <w:rsid w:val="001B564B"/>
    <w:rsid w:val="001C0619"/>
    <w:rsid w:val="001F518D"/>
    <w:rsid w:val="00254D67"/>
    <w:rsid w:val="00271FEF"/>
    <w:rsid w:val="00275B40"/>
    <w:rsid w:val="00286D53"/>
    <w:rsid w:val="00290A31"/>
    <w:rsid w:val="00294241"/>
    <w:rsid w:val="002A11B5"/>
    <w:rsid w:val="002A679D"/>
    <w:rsid w:val="002D2DDE"/>
    <w:rsid w:val="002E6E64"/>
    <w:rsid w:val="003501DB"/>
    <w:rsid w:val="00366F60"/>
    <w:rsid w:val="00380787"/>
    <w:rsid w:val="003A6462"/>
    <w:rsid w:val="003B4C6F"/>
    <w:rsid w:val="003D6A1E"/>
    <w:rsid w:val="003F6F86"/>
    <w:rsid w:val="004557AE"/>
    <w:rsid w:val="004C2A03"/>
    <w:rsid w:val="004F09DA"/>
    <w:rsid w:val="00506D9C"/>
    <w:rsid w:val="0053772F"/>
    <w:rsid w:val="00570547"/>
    <w:rsid w:val="0058080A"/>
    <w:rsid w:val="005E442D"/>
    <w:rsid w:val="005F12B6"/>
    <w:rsid w:val="00646077"/>
    <w:rsid w:val="00663869"/>
    <w:rsid w:val="00672C4B"/>
    <w:rsid w:val="006902CF"/>
    <w:rsid w:val="00692BF9"/>
    <w:rsid w:val="006961C5"/>
    <w:rsid w:val="006C5525"/>
    <w:rsid w:val="006F1DD7"/>
    <w:rsid w:val="006F262D"/>
    <w:rsid w:val="00705197"/>
    <w:rsid w:val="00770873"/>
    <w:rsid w:val="007718DD"/>
    <w:rsid w:val="00775E17"/>
    <w:rsid w:val="00782377"/>
    <w:rsid w:val="007A710E"/>
    <w:rsid w:val="007C3262"/>
    <w:rsid w:val="007C35C2"/>
    <w:rsid w:val="007C416B"/>
    <w:rsid w:val="007F6AF3"/>
    <w:rsid w:val="0082032C"/>
    <w:rsid w:val="00822274"/>
    <w:rsid w:val="00863C78"/>
    <w:rsid w:val="00870F5A"/>
    <w:rsid w:val="008A7E0E"/>
    <w:rsid w:val="008B23C3"/>
    <w:rsid w:val="008B2924"/>
    <w:rsid w:val="008E7439"/>
    <w:rsid w:val="009057AE"/>
    <w:rsid w:val="00923A08"/>
    <w:rsid w:val="00963C4E"/>
    <w:rsid w:val="00967EA6"/>
    <w:rsid w:val="0097470A"/>
    <w:rsid w:val="009763ED"/>
    <w:rsid w:val="0098432C"/>
    <w:rsid w:val="00985A47"/>
    <w:rsid w:val="009877D9"/>
    <w:rsid w:val="009A1471"/>
    <w:rsid w:val="009B48CC"/>
    <w:rsid w:val="009D273D"/>
    <w:rsid w:val="00A06B84"/>
    <w:rsid w:val="00A4075A"/>
    <w:rsid w:val="00A6083C"/>
    <w:rsid w:val="00A8512B"/>
    <w:rsid w:val="00A93ACD"/>
    <w:rsid w:val="00AD588C"/>
    <w:rsid w:val="00AF29A4"/>
    <w:rsid w:val="00B12D92"/>
    <w:rsid w:val="00B413ED"/>
    <w:rsid w:val="00B66086"/>
    <w:rsid w:val="00BA464F"/>
    <w:rsid w:val="00BB0857"/>
    <w:rsid w:val="00BC3FE8"/>
    <w:rsid w:val="00C60F93"/>
    <w:rsid w:val="00C659F5"/>
    <w:rsid w:val="00C807B6"/>
    <w:rsid w:val="00C87433"/>
    <w:rsid w:val="00CA0532"/>
    <w:rsid w:val="00CC53C4"/>
    <w:rsid w:val="00CD2F2C"/>
    <w:rsid w:val="00CF52B3"/>
    <w:rsid w:val="00D276F5"/>
    <w:rsid w:val="00D54FAD"/>
    <w:rsid w:val="00D62EA7"/>
    <w:rsid w:val="00D83DEF"/>
    <w:rsid w:val="00D86BBE"/>
    <w:rsid w:val="00D920DD"/>
    <w:rsid w:val="00D94DED"/>
    <w:rsid w:val="00DB449E"/>
    <w:rsid w:val="00E427A6"/>
    <w:rsid w:val="00E461D2"/>
    <w:rsid w:val="00E7270B"/>
    <w:rsid w:val="00E82A11"/>
    <w:rsid w:val="00EA7D26"/>
    <w:rsid w:val="00EE1DF9"/>
    <w:rsid w:val="00EF6F5A"/>
    <w:rsid w:val="00F16BF9"/>
    <w:rsid w:val="00F212EA"/>
    <w:rsid w:val="00F345E3"/>
    <w:rsid w:val="00F45011"/>
    <w:rsid w:val="00F45997"/>
    <w:rsid w:val="00F665D2"/>
    <w:rsid w:val="00F67D97"/>
    <w:rsid w:val="00FD6EBE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203E0"/>
  <w15:chartTrackingRefBased/>
  <w15:docId w15:val="{9C69D65B-E4C8-45DA-9A83-D79C45CE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Cyrl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9C"/>
    <w:pPr>
      <w:spacing w:before="120" w:after="0" w:line="24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564B"/>
    <w:pPr>
      <w:keepNext/>
      <w:keepLines/>
      <w:spacing w:before="240" w:after="12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D36"/>
    <w:pPr>
      <w:keepNext/>
      <w:keepLines/>
      <w:spacing w:after="120"/>
      <w:jc w:val="left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564B"/>
    <w:rPr>
      <w:rFonts w:ascii="Cambria" w:eastAsiaTheme="majorEastAsia" w:hAnsi="Cambria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A710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D0D36"/>
    <w:rPr>
      <w:rFonts w:eastAsiaTheme="majorEastAsia" w:cstheme="majorBidi"/>
      <w:b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3F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13F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aliases w:val="Akapit z listą BS,Bullet1,Bullets,Citation List,Ha,List Paragraph (numbered (a)),List Paragraph1,List_Paragraph,Liste 1,Main numbered paragraph,Multilevel para_II,NUMBERED PARAGRAPH,Numbered List Paragraph,NumberedParas,References,본문(내용)"/>
    <w:basedOn w:val="Normal"/>
    <w:link w:val="ListParagraphChar"/>
    <w:uiPriority w:val="34"/>
    <w:qFormat/>
    <w:rsid w:val="0082032C"/>
    <w:pPr>
      <w:ind w:left="720"/>
      <w:contextualSpacing/>
    </w:pPr>
    <w:rPr>
      <w:rFonts w:ascii="Calibri" w:hAnsi="Calibri"/>
      <w:lang w:val="sr-Cyrl-RS"/>
    </w:rPr>
  </w:style>
  <w:style w:type="character" w:customStyle="1" w:styleId="ListParagraphChar">
    <w:name w:val="List Paragraph Char"/>
    <w:aliases w:val="Akapit z listą BS Char,Bullet1 Char,Bullets Char,Citation List Char,Ha Char,List Paragraph (numbered (a)) Char,List Paragraph1 Char,List_Paragraph Char,Liste 1 Char,Main numbered paragraph Char,Multilevel para_II Char,References Char"/>
    <w:link w:val="ListParagraph"/>
    <w:uiPriority w:val="34"/>
    <w:qFormat/>
    <w:locked/>
    <w:rsid w:val="0082032C"/>
    <w:rPr>
      <w:rFonts w:ascii="Calibri" w:hAnsi="Calibri"/>
      <w:sz w:val="24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F262D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F262D"/>
    <w:rPr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16BF9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16BF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16BF9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16BF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A1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cimovic@mpp.vladars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.djordjic@mpp.vladars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vlovic@mpp.vladar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ABB08-361E-444A-998D-0754FB9F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9</Pages>
  <Words>2741</Words>
  <Characters>15624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Sasa Kelecevic</cp:lastModifiedBy>
  <cp:revision>32</cp:revision>
  <dcterms:created xsi:type="dcterms:W3CDTF">2022-08-08T06:30:00Z</dcterms:created>
  <dcterms:modified xsi:type="dcterms:W3CDTF">2022-08-09T09:21:00Z</dcterms:modified>
</cp:coreProperties>
</file>